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43" w:rsidRPr="00EE3271" w:rsidRDefault="00301643" w:rsidP="00443AD6">
      <w:pPr>
        <w:pStyle w:val="Tittel"/>
      </w:pPr>
      <w:bookmarkStart w:id="0" w:name="_GoBack"/>
      <w:bookmarkEnd w:id="0"/>
      <w:r w:rsidRPr="00EE3271">
        <w:t>Oppfølging av "Indre Oslofjord 2013-rapporten"</w:t>
      </w:r>
    </w:p>
    <w:p w:rsidR="00793BB6" w:rsidRDefault="00793BB6" w:rsidP="00245793">
      <w:pPr>
        <w:autoSpaceDE w:val="0"/>
        <w:autoSpaceDN w:val="0"/>
        <w:adjustRightInd w:val="0"/>
        <w:rPr>
          <w:rFonts w:cs="Garamond"/>
        </w:rPr>
      </w:pPr>
    </w:p>
    <w:p w:rsidR="00793BB6" w:rsidRPr="002A1DE4" w:rsidRDefault="00222F93" w:rsidP="00245793">
      <w:pPr>
        <w:autoSpaceDE w:val="0"/>
        <w:autoSpaceDN w:val="0"/>
        <w:adjustRightInd w:val="0"/>
        <w:rPr>
          <w:rFonts w:cs="Garamond"/>
        </w:rPr>
      </w:pPr>
      <w:r>
        <w:rPr>
          <w:rFonts w:cs="Garamond"/>
          <w:noProof/>
          <w:lang w:eastAsia="nb-NO"/>
        </w:rPr>
        <w:drawing>
          <wp:inline distT="0" distB="0" distL="0" distR="0" wp14:anchorId="38B820A9" wp14:editId="0AC9C692">
            <wp:extent cx="7487433" cy="49914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re Oslofjo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3428" cy="4995447"/>
                    </a:xfrm>
                    <a:prstGeom prst="rect">
                      <a:avLst/>
                    </a:prstGeom>
                  </pic:spPr>
                </pic:pic>
              </a:graphicData>
            </a:graphic>
          </wp:inline>
        </w:drawing>
      </w:r>
    </w:p>
    <w:p w:rsidR="00556365" w:rsidRDefault="00556365" w:rsidP="00245793">
      <w:pPr>
        <w:autoSpaceDE w:val="0"/>
        <w:autoSpaceDN w:val="0"/>
        <w:adjustRightInd w:val="0"/>
        <w:rPr>
          <w:rFonts w:cs="Garamond"/>
          <w:i/>
        </w:rPr>
      </w:pPr>
    </w:p>
    <w:p w:rsidR="00556365" w:rsidRDefault="00556365" w:rsidP="00556365">
      <w:pPr>
        <w:pStyle w:val="Overskrift1"/>
      </w:pPr>
      <w:r>
        <w:lastRenderedPageBreak/>
        <w:t xml:space="preserve">Fagrådet for vann- og avløpsteknisk samarbeid i indre Oslofjord </w:t>
      </w:r>
      <w:r w:rsidR="00DC7E24">
        <w:t xml:space="preserve">sin vannmiljøtiltaksgruppe </w:t>
      </w:r>
      <w:r>
        <w:t>består i 2015 av:</w:t>
      </w:r>
    </w:p>
    <w:p w:rsidR="00556365" w:rsidRDefault="00556365" w:rsidP="00556365">
      <w:pPr>
        <w:autoSpaceDE w:val="0"/>
        <w:autoSpaceDN w:val="0"/>
        <w:adjustRightInd w:val="0"/>
        <w:rPr>
          <w:rFonts w:cs="Garamond"/>
        </w:rPr>
      </w:pPr>
    </w:p>
    <w:p w:rsidR="00556365" w:rsidRPr="00FB37FD" w:rsidRDefault="00556365" w:rsidP="00556365">
      <w:pPr>
        <w:autoSpaceDE w:val="0"/>
        <w:autoSpaceDN w:val="0"/>
        <w:adjustRightInd w:val="0"/>
        <w:rPr>
          <w:i/>
          <w:sz w:val="28"/>
          <w:szCs w:val="28"/>
        </w:rPr>
      </w:pPr>
      <w:r w:rsidRPr="00FB37FD">
        <w:rPr>
          <w:b/>
          <w:i/>
          <w:sz w:val="28"/>
          <w:szCs w:val="28"/>
        </w:rPr>
        <w:t>Bærum</w:t>
      </w:r>
      <w:r w:rsidRPr="00FB37FD">
        <w:rPr>
          <w:i/>
          <w:sz w:val="28"/>
          <w:szCs w:val="28"/>
        </w:rPr>
        <w:t xml:space="preserve"> (Reidar Kveine), leder</w:t>
      </w:r>
    </w:p>
    <w:p w:rsidR="00556365" w:rsidRPr="00FB37FD" w:rsidRDefault="00556365" w:rsidP="00556365">
      <w:pPr>
        <w:autoSpaceDE w:val="0"/>
        <w:autoSpaceDN w:val="0"/>
        <w:adjustRightInd w:val="0"/>
        <w:rPr>
          <w:i/>
          <w:sz w:val="28"/>
          <w:szCs w:val="28"/>
        </w:rPr>
      </w:pPr>
      <w:r w:rsidRPr="00FB37FD">
        <w:rPr>
          <w:b/>
          <w:i/>
          <w:sz w:val="28"/>
          <w:szCs w:val="28"/>
        </w:rPr>
        <w:t>Oppegård</w:t>
      </w:r>
      <w:r w:rsidRPr="00FB37FD">
        <w:rPr>
          <w:i/>
          <w:sz w:val="28"/>
          <w:szCs w:val="28"/>
        </w:rPr>
        <w:t xml:space="preserve"> (Endre Hoffeker)</w:t>
      </w:r>
      <w:r w:rsidR="000A74CE" w:rsidRPr="00FB37FD">
        <w:rPr>
          <w:i/>
          <w:sz w:val="28"/>
          <w:szCs w:val="28"/>
        </w:rPr>
        <w:t>, nestleder</w:t>
      </w:r>
    </w:p>
    <w:p w:rsidR="000A74CE" w:rsidRPr="00FB37FD" w:rsidRDefault="000A74CE" w:rsidP="000A74CE">
      <w:pPr>
        <w:autoSpaceDE w:val="0"/>
        <w:autoSpaceDN w:val="0"/>
        <w:adjustRightInd w:val="0"/>
        <w:rPr>
          <w:i/>
          <w:sz w:val="28"/>
          <w:szCs w:val="28"/>
        </w:rPr>
      </w:pPr>
      <w:r w:rsidRPr="00FB37FD">
        <w:rPr>
          <w:b/>
          <w:i/>
          <w:sz w:val="28"/>
          <w:szCs w:val="28"/>
        </w:rPr>
        <w:t>Oslo</w:t>
      </w:r>
      <w:r w:rsidRPr="00FB37FD">
        <w:rPr>
          <w:i/>
          <w:sz w:val="28"/>
          <w:szCs w:val="28"/>
        </w:rPr>
        <w:t xml:space="preserve"> (Frode Hult)</w:t>
      </w:r>
    </w:p>
    <w:p w:rsidR="00556365" w:rsidRPr="00FB37FD" w:rsidRDefault="00556365" w:rsidP="00556365">
      <w:pPr>
        <w:autoSpaceDE w:val="0"/>
        <w:autoSpaceDN w:val="0"/>
        <w:adjustRightInd w:val="0"/>
        <w:rPr>
          <w:i/>
          <w:sz w:val="28"/>
          <w:szCs w:val="28"/>
        </w:rPr>
      </w:pPr>
      <w:r w:rsidRPr="00FB37FD">
        <w:rPr>
          <w:b/>
          <w:i/>
          <w:sz w:val="28"/>
          <w:szCs w:val="28"/>
        </w:rPr>
        <w:t>Ski</w:t>
      </w:r>
      <w:r w:rsidRPr="00FB37FD">
        <w:rPr>
          <w:i/>
          <w:sz w:val="28"/>
          <w:szCs w:val="28"/>
        </w:rPr>
        <w:t xml:space="preserve"> (Anne-Marie Holtet)</w:t>
      </w:r>
    </w:p>
    <w:p w:rsidR="00556365" w:rsidRPr="00FB37FD" w:rsidRDefault="00556365" w:rsidP="00556365">
      <w:pPr>
        <w:autoSpaceDE w:val="0"/>
        <w:autoSpaceDN w:val="0"/>
        <w:adjustRightInd w:val="0"/>
        <w:rPr>
          <w:i/>
          <w:sz w:val="28"/>
          <w:szCs w:val="28"/>
        </w:rPr>
      </w:pPr>
      <w:r w:rsidRPr="00FB37FD">
        <w:rPr>
          <w:b/>
          <w:i/>
          <w:sz w:val="28"/>
          <w:szCs w:val="28"/>
        </w:rPr>
        <w:t>Ås</w:t>
      </w:r>
      <w:r w:rsidRPr="00FB37FD">
        <w:rPr>
          <w:i/>
          <w:sz w:val="28"/>
          <w:szCs w:val="28"/>
        </w:rPr>
        <w:t xml:space="preserve"> (Jan Fredrik Aarseth)</w:t>
      </w:r>
    </w:p>
    <w:p w:rsidR="00556365" w:rsidRPr="00FB37FD" w:rsidRDefault="00556365" w:rsidP="00556365">
      <w:pPr>
        <w:autoSpaceDE w:val="0"/>
        <w:autoSpaceDN w:val="0"/>
        <w:adjustRightInd w:val="0"/>
        <w:rPr>
          <w:i/>
          <w:sz w:val="28"/>
          <w:szCs w:val="28"/>
        </w:rPr>
      </w:pPr>
      <w:r w:rsidRPr="00FB37FD">
        <w:rPr>
          <w:b/>
          <w:i/>
          <w:sz w:val="28"/>
          <w:szCs w:val="28"/>
        </w:rPr>
        <w:t>Follo</w:t>
      </w:r>
      <w:r w:rsidRPr="00FB37FD">
        <w:rPr>
          <w:i/>
          <w:sz w:val="28"/>
          <w:szCs w:val="28"/>
        </w:rPr>
        <w:t xml:space="preserve"> (Eivind Smestad)</w:t>
      </w:r>
    </w:p>
    <w:p w:rsidR="00556365" w:rsidRPr="00FB37FD" w:rsidRDefault="00556365" w:rsidP="00556365">
      <w:pPr>
        <w:autoSpaceDE w:val="0"/>
        <w:autoSpaceDN w:val="0"/>
        <w:adjustRightInd w:val="0"/>
        <w:rPr>
          <w:i/>
          <w:sz w:val="28"/>
          <w:szCs w:val="28"/>
        </w:rPr>
      </w:pPr>
      <w:r w:rsidRPr="00FB37FD">
        <w:rPr>
          <w:b/>
          <w:i/>
          <w:sz w:val="28"/>
          <w:szCs w:val="28"/>
        </w:rPr>
        <w:t>Nesodden</w:t>
      </w:r>
      <w:r w:rsidRPr="00FB37FD">
        <w:rPr>
          <w:i/>
          <w:sz w:val="28"/>
          <w:szCs w:val="28"/>
        </w:rPr>
        <w:t xml:space="preserve"> (Wenche Dørum)</w:t>
      </w:r>
    </w:p>
    <w:p w:rsidR="00B00960" w:rsidRPr="00FB37FD" w:rsidRDefault="00B00960" w:rsidP="00B00960">
      <w:pPr>
        <w:autoSpaceDE w:val="0"/>
        <w:autoSpaceDN w:val="0"/>
        <w:adjustRightInd w:val="0"/>
        <w:rPr>
          <w:i/>
          <w:sz w:val="28"/>
          <w:szCs w:val="28"/>
        </w:rPr>
      </w:pPr>
      <w:r w:rsidRPr="00FB37FD">
        <w:rPr>
          <w:b/>
          <w:i/>
          <w:sz w:val="28"/>
          <w:szCs w:val="28"/>
        </w:rPr>
        <w:t>Asker</w:t>
      </w:r>
      <w:r w:rsidRPr="00FB37FD">
        <w:rPr>
          <w:i/>
          <w:sz w:val="28"/>
          <w:szCs w:val="28"/>
        </w:rPr>
        <w:t xml:space="preserve"> (Ola Valved)</w:t>
      </w:r>
    </w:p>
    <w:p w:rsidR="00B00960" w:rsidRPr="00FB37FD" w:rsidRDefault="00B00960" w:rsidP="00B00960">
      <w:pPr>
        <w:autoSpaceDE w:val="0"/>
        <w:autoSpaceDN w:val="0"/>
        <w:adjustRightInd w:val="0"/>
        <w:rPr>
          <w:i/>
          <w:sz w:val="28"/>
          <w:szCs w:val="28"/>
        </w:rPr>
      </w:pPr>
      <w:r w:rsidRPr="00FB37FD">
        <w:rPr>
          <w:b/>
          <w:i/>
          <w:sz w:val="28"/>
          <w:szCs w:val="28"/>
        </w:rPr>
        <w:t>Røyken</w:t>
      </w:r>
      <w:r w:rsidRPr="00FB37FD">
        <w:rPr>
          <w:i/>
          <w:sz w:val="28"/>
          <w:szCs w:val="28"/>
        </w:rPr>
        <w:t xml:space="preserve"> (Jarle Drevdal)</w:t>
      </w:r>
    </w:p>
    <w:p w:rsidR="00556365" w:rsidRDefault="00556365" w:rsidP="00556365">
      <w:pPr>
        <w:autoSpaceDE w:val="0"/>
        <w:autoSpaceDN w:val="0"/>
        <w:adjustRightInd w:val="0"/>
        <w:rPr>
          <w:rFonts w:cs="Garamond"/>
        </w:rPr>
      </w:pPr>
    </w:p>
    <w:p w:rsidR="00556365" w:rsidRDefault="00556365">
      <w:pPr>
        <w:rPr>
          <w:rFonts w:cs="Garamond"/>
        </w:rPr>
      </w:pPr>
      <w:r>
        <w:rPr>
          <w:rFonts w:cs="Garamond"/>
        </w:rPr>
        <w:br w:type="page"/>
      </w:r>
    </w:p>
    <w:p w:rsidR="00DC7E24" w:rsidRDefault="00DC7E24" w:rsidP="00DC7E24">
      <w:pPr>
        <w:pStyle w:val="Overskrift1"/>
      </w:pPr>
      <w:r>
        <w:lastRenderedPageBreak/>
        <w:t>Forord</w:t>
      </w:r>
    </w:p>
    <w:p w:rsidR="00DC7E24" w:rsidRDefault="00DC7E24" w:rsidP="00245793">
      <w:pPr>
        <w:autoSpaceDE w:val="0"/>
        <w:autoSpaceDN w:val="0"/>
        <w:adjustRightInd w:val="0"/>
        <w:rPr>
          <w:rFonts w:cs="Garamond"/>
        </w:rPr>
      </w:pPr>
    </w:p>
    <w:p w:rsidR="00840634" w:rsidRDefault="00DC7E24" w:rsidP="00245793">
      <w:pPr>
        <w:autoSpaceDE w:val="0"/>
        <w:autoSpaceDN w:val="0"/>
        <w:adjustRightInd w:val="0"/>
        <w:rPr>
          <w:rFonts w:cs="Garamond"/>
        </w:rPr>
      </w:pPr>
      <w:r>
        <w:rPr>
          <w:rFonts w:cs="Garamond"/>
        </w:rPr>
        <w:t xml:space="preserve">Sammendragsrapporten </w:t>
      </w:r>
      <w:r w:rsidRPr="00DC7E24">
        <w:rPr>
          <w:rFonts w:cs="Garamond"/>
          <w:i/>
        </w:rPr>
        <w:t>"Indre Oslofjord 2013"</w:t>
      </w:r>
      <w:r>
        <w:rPr>
          <w:rFonts w:cs="Garamond"/>
        </w:rPr>
        <w:t xml:space="preserve"> er en oppdatering og popularisering av </w:t>
      </w:r>
      <w:r w:rsidRPr="00DC7E24">
        <w:rPr>
          <w:rFonts w:cs="Garamond"/>
          <w:i/>
        </w:rPr>
        <w:t>"Strategi 2010"</w:t>
      </w:r>
      <w:r w:rsidR="00840634">
        <w:rPr>
          <w:rFonts w:cs="Garamond"/>
        </w:rPr>
        <w:t>.</w:t>
      </w:r>
    </w:p>
    <w:p w:rsidR="00840634" w:rsidRDefault="00840634" w:rsidP="00245793">
      <w:pPr>
        <w:autoSpaceDE w:val="0"/>
        <w:autoSpaceDN w:val="0"/>
        <w:adjustRightInd w:val="0"/>
        <w:rPr>
          <w:rFonts w:cs="Garamond"/>
        </w:rPr>
      </w:pPr>
    </w:p>
    <w:p w:rsidR="00556365" w:rsidRDefault="00DC7E24" w:rsidP="00245793">
      <w:pPr>
        <w:autoSpaceDE w:val="0"/>
        <w:autoSpaceDN w:val="0"/>
        <w:adjustRightInd w:val="0"/>
        <w:rPr>
          <w:rFonts w:cs="Garamond"/>
        </w:rPr>
      </w:pPr>
      <w:r w:rsidRPr="00DC7E24">
        <w:rPr>
          <w:rFonts w:cs="Garamond"/>
          <w:i/>
        </w:rPr>
        <w:t xml:space="preserve">"Strategi 2010" </w:t>
      </w:r>
      <w:r>
        <w:rPr>
          <w:rFonts w:cs="Garamond"/>
        </w:rPr>
        <w:t xml:space="preserve">ble utarbeidet av et rådgivningskonsortium bestående av NIVA, UMB (nå NMBU), NIBR og Met.no. NIVA har utarbeidet og sammenstilt </w:t>
      </w:r>
      <w:r w:rsidRPr="00DC7E24">
        <w:rPr>
          <w:rFonts w:cs="Garamond"/>
          <w:i/>
        </w:rPr>
        <w:t>"Indre Oslofjord 2013"</w:t>
      </w:r>
      <w:r>
        <w:rPr>
          <w:rFonts w:cs="Garamond"/>
        </w:rPr>
        <w:t xml:space="preserve"> med hjelp av UiO, NMBU, Met.no og NINA.</w:t>
      </w:r>
    </w:p>
    <w:p w:rsidR="00DC7E24" w:rsidRDefault="00DC7E24" w:rsidP="00245793">
      <w:pPr>
        <w:autoSpaceDE w:val="0"/>
        <w:autoSpaceDN w:val="0"/>
        <w:adjustRightInd w:val="0"/>
        <w:rPr>
          <w:rFonts w:cs="Garamond"/>
        </w:rPr>
      </w:pPr>
    </w:p>
    <w:p w:rsidR="00DC7E24" w:rsidRPr="00DC7E24" w:rsidRDefault="00DC7E24" w:rsidP="00245793">
      <w:pPr>
        <w:autoSpaceDE w:val="0"/>
        <w:autoSpaceDN w:val="0"/>
        <w:adjustRightInd w:val="0"/>
        <w:rPr>
          <w:rFonts w:cs="Garamond"/>
        </w:rPr>
      </w:pPr>
      <w:r>
        <w:rPr>
          <w:rFonts w:cs="Garamond"/>
        </w:rPr>
        <w:t xml:space="preserve">Rapporten </w:t>
      </w:r>
      <w:r w:rsidR="00840634" w:rsidRPr="00DC7E24">
        <w:rPr>
          <w:rFonts w:cs="Garamond"/>
          <w:i/>
        </w:rPr>
        <w:t>"Indre Oslofjord 2013"</w:t>
      </w:r>
      <w:r w:rsidR="00840634">
        <w:rPr>
          <w:rFonts w:cs="Garamond"/>
        </w:rPr>
        <w:t xml:space="preserve"> </w:t>
      </w:r>
      <w:r>
        <w:rPr>
          <w:rFonts w:cs="Garamond"/>
        </w:rPr>
        <w:t>forteller om indre Oslofjord sin historikk, status, tilstand, bruksområder, krav og mål</w:t>
      </w:r>
      <w:r w:rsidR="00840634">
        <w:rPr>
          <w:rFonts w:cs="Garamond"/>
        </w:rPr>
        <w:t>, før den lister opp 13 strategier/tiltak. Det er disse 13 strategiene/tiltakene som Fagrådets vannmiljøtiltaksgruppa følger opp med denne rapporten.</w:t>
      </w:r>
    </w:p>
    <w:p w:rsidR="00DC7E24" w:rsidRDefault="00DC7E24" w:rsidP="00245793">
      <w:pPr>
        <w:autoSpaceDE w:val="0"/>
        <w:autoSpaceDN w:val="0"/>
        <w:adjustRightInd w:val="0"/>
        <w:rPr>
          <w:rFonts w:cs="Garamond"/>
        </w:rPr>
      </w:pPr>
    </w:p>
    <w:p w:rsidR="0034711A" w:rsidRDefault="00D7670C" w:rsidP="00245793">
      <w:pPr>
        <w:autoSpaceDE w:val="0"/>
        <w:autoSpaceDN w:val="0"/>
        <w:adjustRightInd w:val="0"/>
        <w:rPr>
          <w:rFonts w:cs="Garamond"/>
        </w:rPr>
      </w:pPr>
      <w:r>
        <w:rPr>
          <w:rFonts w:cs="Garamond"/>
        </w:rPr>
        <w:t>Denne oppfølgingsrapporten fra vannmiljøtiltaksgruppa i Fagrådet har flere gode synergieffekter. Den følger opp de konkrete strategier og tiltak som skis</w:t>
      </w:r>
      <w:r w:rsidR="008F4A44">
        <w:rPr>
          <w:rFonts w:cs="Garamond"/>
        </w:rPr>
        <w:t>seres. Samtidig har alle</w:t>
      </w:r>
      <w:r>
        <w:rPr>
          <w:rFonts w:cs="Garamond"/>
        </w:rPr>
        <w:t xml:space="preserve"> bidratt til god kompetanseoverføring mellom kommunene og hvordan kommunene tenker</w:t>
      </w:r>
      <w:r w:rsidR="008F4A44">
        <w:rPr>
          <w:rFonts w:cs="Garamond"/>
        </w:rPr>
        <w:t>/gjør tiltak</w:t>
      </w:r>
      <w:r>
        <w:rPr>
          <w:rFonts w:cs="Garamond"/>
        </w:rPr>
        <w:t xml:space="preserve"> for </w:t>
      </w:r>
      <w:r w:rsidR="008F4A44">
        <w:rPr>
          <w:rFonts w:cs="Garamond"/>
        </w:rPr>
        <w:t xml:space="preserve">å følge opp </w:t>
      </w:r>
      <w:r>
        <w:rPr>
          <w:rFonts w:cs="Garamond"/>
        </w:rPr>
        <w:t>ulike</w:t>
      </w:r>
      <w:r w:rsidR="008F4A44">
        <w:rPr>
          <w:rFonts w:cs="Garamond"/>
        </w:rPr>
        <w:t xml:space="preserve"> utfordringer</w:t>
      </w:r>
      <w:r>
        <w:rPr>
          <w:rFonts w:cs="Garamond"/>
        </w:rPr>
        <w:t>. Dette er til stor hjelp i daglig drift og til planarbeid på avløpsområdet i den enkelte kommune med hovedplanlegging og saneringsplanlegging. I tillegg gir den samlet sett en god oversikt over hvordan kommunene rundt indre Oslofjord styrer sin avløpsvirksomhet. Dette er en god oversikt over det regionale samarbeidet og innsatsen på avløpsområdet.</w:t>
      </w:r>
    </w:p>
    <w:p w:rsidR="0034711A" w:rsidRDefault="0034711A" w:rsidP="00245793">
      <w:pPr>
        <w:pBdr>
          <w:bottom w:val="single" w:sz="12" w:space="1" w:color="auto"/>
        </w:pBdr>
        <w:autoSpaceDE w:val="0"/>
        <w:autoSpaceDN w:val="0"/>
        <w:adjustRightInd w:val="0"/>
        <w:rPr>
          <w:rFonts w:cs="Garamond"/>
        </w:rPr>
      </w:pPr>
    </w:p>
    <w:p w:rsidR="00D7670C" w:rsidRDefault="00D7670C" w:rsidP="00D7670C">
      <w:pPr>
        <w:autoSpaceDE w:val="0"/>
        <w:autoSpaceDN w:val="0"/>
        <w:adjustRightInd w:val="0"/>
        <w:rPr>
          <w:rFonts w:cs="Garamond"/>
        </w:rPr>
      </w:pPr>
    </w:p>
    <w:p w:rsidR="00D7670C" w:rsidRDefault="00D7670C" w:rsidP="00D7670C">
      <w:pPr>
        <w:autoSpaceDE w:val="0"/>
        <w:autoSpaceDN w:val="0"/>
        <w:adjustRightInd w:val="0"/>
        <w:rPr>
          <w:rFonts w:cs="Garamond"/>
        </w:rPr>
      </w:pPr>
    </w:p>
    <w:p w:rsidR="00D7670C" w:rsidRDefault="00D7670C" w:rsidP="00D7670C">
      <w:pPr>
        <w:autoSpaceDE w:val="0"/>
        <w:autoSpaceDN w:val="0"/>
        <w:adjustRightInd w:val="0"/>
        <w:rPr>
          <w:rFonts w:cs="Garamond"/>
        </w:rPr>
      </w:pPr>
      <w:r w:rsidRPr="00556365">
        <w:rPr>
          <w:rFonts w:cs="Garamond"/>
          <w:noProof/>
          <w:lang w:eastAsia="nb-NO"/>
        </w:rPr>
        <mc:AlternateContent>
          <mc:Choice Requires="wps">
            <w:drawing>
              <wp:anchor distT="0" distB="0" distL="114300" distR="114300" simplePos="0" relativeHeight="251659264" behindDoc="0" locked="0" layoutInCell="1" allowOverlap="1" wp14:anchorId="020BFA61" wp14:editId="209101FA">
                <wp:simplePos x="0" y="0"/>
                <wp:positionH relativeFrom="column">
                  <wp:posOffset>43307</wp:posOffset>
                </wp:positionH>
                <wp:positionV relativeFrom="paragraph">
                  <wp:posOffset>125241</wp:posOffset>
                </wp:positionV>
                <wp:extent cx="7935985" cy="1403985"/>
                <wp:effectExtent l="0" t="0" r="27305" b="2603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5985" cy="1403985"/>
                        </a:xfrm>
                        <a:prstGeom prst="rect">
                          <a:avLst/>
                        </a:prstGeom>
                        <a:solidFill>
                          <a:srgbClr val="92D050"/>
                        </a:solidFill>
                        <a:ln w="9525">
                          <a:solidFill>
                            <a:srgbClr val="000000"/>
                          </a:solidFill>
                          <a:miter lim="800000"/>
                          <a:headEnd/>
                          <a:tailEnd/>
                        </a:ln>
                      </wps:spPr>
                      <wps:txbx>
                        <w:txbxContent>
                          <w:p w:rsidR="00FB37FD" w:rsidRDefault="00FB37FD" w:rsidP="00D7670C">
                            <w:pPr>
                              <w:autoSpaceDE w:val="0"/>
                              <w:autoSpaceDN w:val="0"/>
                              <w:adjustRightInd w:val="0"/>
                            </w:pPr>
                            <w:r w:rsidRPr="00E43D21">
                              <w:rPr>
                                <w:rStyle w:val="TittelTegn"/>
                              </w:rPr>
                              <w:t>Hovedkonklusjon/sammendrag</w:t>
                            </w:r>
                            <w:r w:rsidRPr="0038483A">
                              <w:t xml:space="preserve"> </w:t>
                            </w:r>
                          </w:p>
                          <w:p w:rsidR="00FB37FD" w:rsidRDefault="00FB37FD" w:rsidP="00D7670C">
                            <w:pPr>
                              <w:autoSpaceDE w:val="0"/>
                              <w:autoSpaceDN w:val="0"/>
                              <w:adjustRightInd w:val="0"/>
                            </w:pPr>
                            <w:r w:rsidRPr="0038483A">
                              <w:t xml:space="preserve">for at VA kan bidra til å oppfylle mål </w:t>
                            </w:r>
                            <w:r>
                              <w:t xml:space="preserve">for indre Oslofjord </w:t>
                            </w:r>
                            <w:r w:rsidRPr="0038483A">
                              <w:t>gjennom strategier og tiltak:</w:t>
                            </w:r>
                          </w:p>
                          <w:p w:rsidR="00FB37FD" w:rsidRDefault="00FB37FD" w:rsidP="00D7670C">
                            <w:pPr>
                              <w:autoSpaceDE w:val="0"/>
                              <w:autoSpaceDN w:val="0"/>
                              <w:adjustRightInd w:val="0"/>
                            </w:pPr>
                          </w:p>
                          <w:p w:rsidR="00FB37FD" w:rsidRPr="006B6C75" w:rsidRDefault="00FB37FD" w:rsidP="00D7670C">
                            <w:pPr>
                              <w:autoSpaceDE w:val="0"/>
                              <w:autoSpaceDN w:val="0"/>
                              <w:adjustRightInd w:val="0"/>
                              <w:rPr>
                                <w:u w:val="single"/>
                              </w:rPr>
                            </w:pPr>
                            <w:r w:rsidRPr="006B6C75">
                              <w:rPr>
                                <w:u w:val="single"/>
                              </w:rPr>
                              <w:t>Overordnet/lang sikt</w:t>
                            </w:r>
                          </w:p>
                          <w:p w:rsidR="00FB37FD" w:rsidRPr="0038483A" w:rsidRDefault="00FB37FD" w:rsidP="006B6C75">
                            <w:pPr>
                              <w:pStyle w:val="Listeavsnitt"/>
                              <w:numPr>
                                <w:ilvl w:val="0"/>
                                <w:numId w:val="1"/>
                              </w:numPr>
                              <w:autoSpaceDE w:val="0"/>
                              <w:autoSpaceDN w:val="0"/>
                              <w:adjustRightInd w:val="0"/>
                            </w:pPr>
                            <w:r w:rsidRPr="0038483A">
                              <w:t>Samarbeide om mulig styring av renseanlegg og tunnelsystem</w:t>
                            </w:r>
                          </w:p>
                          <w:p w:rsidR="00FB37FD" w:rsidRDefault="00FB37FD" w:rsidP="006B6C75">
                            <w:pPr>
                              <w:pStyle w:val="Listeavsnitt"/>
                              <w:numPr>
                                <w:ilvl w:val="0"/>
                                <w:numId w:val="1"/>
                              </w:numPr>
                              <w:autoSpaceDE w:val="0"/>
                              <w:autoSpaceDN w:val="0"/>
                              <w:adjustRightInd w:val="0"/>
                            </w:pPr>
                            <w:r w:rsidRPr="0038483A">
                              <w:t>Tenke langsiktig strategisk (mot 2100) for utvikling av avløpsinfrastrukturen rundt Indre Oslofjord</w:t>
                            </w:r>
                          </w:p>
                          <w:p w:rsidR="00FB37FD" w:rsidRDefault="00FB37FD" w:rsidP="00D7670C">
                            <w:pPr>
                              <w:pStyle w:val="Listeavsnitt"/>
                              <w:numPr>
                                <w:ilvl w:val="0"/>
                                <w:numId w:val="1"/>
                              </w:numPr>
                              <w:autoSpaceDE w:val="0"/>
                              <w:autoSpaceDN w:val="0"/>
                              <w:adjustRightInd w:val="0"/>
                            </w:pPr>
                            <w:r w:rsidRPr="0038483A">
                              <w:t xml:space="preserve">Lage gode </w:t>
                            </w:r>
                            <w:r>
                              <w:t>hovedplaner, saneringsplaner og</w:t>
                            </w:r>
                            <w:r w:rsidRPr="0038483A">
                              <w:t xml:space="preserve"> tiltaksplaner</w:t>
                            </w:r>
                            <w:r>
                              <w:t xml:space="preserve">, samt overvannsstrategier </w:t>
                            </w:r>
                            <w:r w:rsidRPr="0038483A">
                              <w:t>i kommunene</w:t>
                            </w:r>
                          </w:p>
                          <w:p w:rsidR="00FB37FD" w:rsidRDefault="00FB37FD" w:rsidP="006B6C75">
                            <w:pPr>
                              <w:autoSpaceDE w:val="0"/>
                              <w:autoSpaceDN w:val="0"/>
                              <w:adjustRightInd w:val="0"/>
                            </w:pPr>
                          </w:p>
                          <w:p w:rsidR="00FB37FD" w:rsidRPr="007A535D" w:rsidRDefault="00FB37FD" w:rsidP="006B6C75">
                            <w:pPr>
                              <w:autoSpaceDE w:val="0"/>
                              <w:autoSpaceDN w:val="0"/>
                              <w:adjustRightInd w:val="0"/>
                              <w:rPr>
                                <w:u w:val="single"/>
                              </w:rPr>
                            </w:pPr>
                            <w:r w:rsidRPr="007A535D">
                              <w:rPr>
                                <w:u w:val="single"/>
                              </w:rPr>
                              <w:t>Mellomlang/kort sikt</w:t>
                            </w:r>
                          </w:p>
                          <w:p w:rsidR="00FB37FD" w:rsidRDefault="00FB37FD" w:rsidP="007A535D">
                            <w:pPr>
                              <w:pStyle w:val="Listeavsnitt"/>
                              <w:numPr>
                                <w:ilvl w:val="0"/>
                                <w:numId w:val="12"/>
                              </w:numPr>
                              <w:autoSpaceDE w:val="0"/>
                              <w:autoSpaceDN w:val="0"/>
                              <w:adjustRightInd w:val="0"/>
                            </w:pPr>
                            <w:r>
                              <w:t>Daglig og metodisk arbeid med å redusere fremmedvann, først og fremst gjennom rehabilitering av avløpsnett og -kummer og rehabilitering av vannledningsnett. Dette gir færre lekkasjer og overløpsutslipp til vassdrag og indre Oslofjord, i tillegg til færre kjelleroversvømmelser og lavere transport- og rensekostnader, samt bedre rensegrad på avløpsrenseanleggene.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3.4pt;margin-top:9.85pt;width:624.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" fillcolor="#92d050">
                <v:textbox style="mso-fit-shape-to-text:t">
                  <w:txbxContent>
                    <w:p w:rsidR="00FB37FD" w:rsidRDefault="00FB37FD" w:rsidP="00D7670C">
                      <w:pPr>
                        <w:autoSpaceDE w:val="0"/>
                        <w:autoSpaceDN w:val="0"/>
                        <w:adjustRightInd w:val="0"/>
                      </w:pPr>
                      <w:r w:rsidRPr="00E43D21">
                        <w:rPr>
                          <w:rStyle w:val="TittelTegn"/>
                        </w:rPr>
                        <w:t>Hovedkonklusjon/sammendrag</w:t>
                      </w:r>
                      <w:r w:rsidRPr="0038483A">
                        <w:t xml:space="preserve"> </w:t>
                      </w:r>
                    </w:p>
                    <w:p w:rsidR="00FB37FD" w:rsidRDefault="00FB37FD" w:rsidP="00D7670C">
                      <w:pPr>
                        <w:autoSpaceDE w:val="0"/>
                        <w:autoSpaceDN w:val="0"/>
                        <w:adjustRightInd w:val="0"/>
                      </w:pPr>
                      <w:r w:rsidRPr="0038483A">
                        <w:t xml:space="preserve">for at VA kan bidra til å oppfylle mål </w:t>
                      </w:r>
                      <w:r>
                        <w:t xml:space="preserve">for indre Oslofjord </w:t>
                      </w:r>
                      <w:r w:rsidRPr="0038483A">
                        <w:t>gjennom strategier og tiltak:</w:t>
                      </w:r>
                    </w:p>
                    <w:p w:rsidR="00FB37FD" w:rsidRDefault="00FB37FD" w:rsidP="00D7670C">
                      <w:pPr>
                        <w:autoSpaceDE w:val="0"/>
                        <w:autoSpaceDN w:val="0"/>
                        <w:adjustRightInd w:val="0"/>
                      </w:pPr>
                    </w:p>
                    <w:p w:rsidR="00FB37FD" w:rsidRPr="006B6C75" w:rsidRDefault="00FB37FD" w:rsidP="00D7670C">
                      <w:pPr>
                        <w:autoSpaceDE w:val="0"/>
                        <w:autoSpaceDN w:val="0"/>
                        <w:adjustRightInd w:val="0"/>
                        <w:rPr>
                          <w:u w:val="single"/>
                        </w:rPr>
                      </w:pPr>
                      <w:r w:rsidRPr="006B6C75">
                        <w:rPr>
                          <w:u w:val="single"/>
                        </w:rPr>
                        <w:t>Overordnet/lang sikt</w:t>
                      </w:r>
                    </w:p>
                    <w:p w:rsidR="00FB37FD" w:rsidRPr="0038483A" w:rsidRDefault="00FB37FD" w:rsidP="006B6C75">
                      <w:pPr>
                        <w:pStyle w:val="Listeavsnitt"/>
                        <w:numPr>
                          <w:ilvl w:val="0"/>
                          <w:numId w:val="1"/>
                        </w:numPr>
                        <w:autoSpaceDE w:val="0"/>
                        <w:autoSpaceDN w:val="0"/>
                        <w:adjustRightInd w:val="0"/>
                      </w:pPr>
                      <w:r w:rsidRPr="0038483A">
                        <w:t>Samarbeide om mulig styring av renseanlegg og tunnelsystem</w:t>
                      </w:r>
                    </w:p>
                    <w:p w:rsidR="00FB37FD" w:rsidRDefault="00FB37FD" w:rsidP="006B6C75">
                      <w:pPr>
                        <w:pStyle w:val="Listeavsnitt"/>
                        <w:numPr>
                          <w:ilvl w:val="0"/>
                          <w:numId w:val="1"/>
                        </w:numPr>
                        <w:autoSpaceDE w:val="0"/>
                        <w:autoSpaceDN w:val="0"/>
                        <w:adjustRightInd w:val="0"/>
                      </w:pPr>
                      <w:r w:rsidRPr="0038483A">
                        <w:t>Tenke langsiktig strategisk (mot 2100) for utvikling av avløpsinfrastrukturen rundt Indre Oslofjord</w:t>
                      </w:r>
                    </w:p>
                    <w:p w:rsidR="00FB37FD" w:rsidRDefault="00FB37FD" w:rsidP="00D7670C">
                      <w:pPr>
                        <w:pStyle w:val="Listeavsnitt"/>
                        <w:numPr>
                          <w:ilvl w:val="0"/>
                          <w:numId w:val="1"/>
                        </w:numPr>
                        <w:autoSpaceDE w:val="0"/>
                        <w:autoSpaceDN w:val="0"/>
                        <w:adjustRightInd w:val="0"/>
                      </w:pPr>
                      <w:r w:rsidRPr="0038483A">
                        <w:t xml:space="preserve">Lage gode </w:t>
                      </w:r>
                      <w:r>
                        <w:t>hovedplaner, saneringsplaner og</w:t>
                      </w:r>
                      <w:r w:rsidRPr="0038483A">
                        <w:t xml:space="preserve"> tiltaksplaner</w:t>
                      </w:r>
                      <w:r>
                        <w:t xml:space="preserve">, samt overvannsstrategier </w:t>
                      </w:r>
                      <w:r w:rsidRPr="0038483A">
                        <w:t>i kommunene</w:t>
                      </w:r>
                    </w:p>
                    <w:p w:rsidR="00FB37FD" w:rsidRDefault="00FB37FD" w:rsidP="006B6C75">
                      <w:pPr>
                        <w:autoSpaceDE w:val="0"/>
                        <w:autoSpaceDN w:val="0"/>
                        <w:adjustRightInd w:val="0"/>
                      </w:pPr>
                    </w:p>
                    <w:p w:rsidR="00FB37FD" w:rsidRPr="007A535D" w:rsidRDefault="00FB37FD" w:rsidP="006B6C75">
                      <w:pPr>
                        <w:autoSpaceDE w:val="0"/>
                        <w:autoSpaceDN w:val="0"/>
                        <w:adjustRightInd w:val="0"/>
                        <w:rPr>
                          <w:u w:val="single"/>
                        </w:rPr>
                      </w:pPr>
                      <w:r w:rsidRPr="007A535D">
                        <w:rPr>
                          <w:u w:val="single"/>
                        </w:rPr>
                        <w:t>Mellomlang/kort sikt</w:t>
                      </w:r>
                    </w:p>
                    <w:p w:rsidR="00FB37FD" w:rsidRDefault="00FB37FD" w:rsidP="007A535D">
                      <w:pPr>
                        <w:pStyle w:val="Listeavsnitt"/>
                        <w:numPr>
                          <w:ilvl w:val="0"/>
                          <w:numId w:val="12"/>
                        </w:numPr>
                        <w:autoSpaceDE w:val="0"/>
                        <w:autoSpaceDN w:val="0"/>
                        <w:adjustRightInd w:val="0"/>
                      </w:pPr>
                      <w:r>
                        <w:t>Daglig og metodisk arbeid med å redusere fremmedvann, først og fremst gjennom rehabilitering av avløpsnett og -kummer og rehabilitering av vannledningsnett. Dette gir færre lekkasjer og overløpsutslipp til vassdrag og indre Oslofjord, i tillegg til færre kjelleroversvømmelser og lavere transport- og rensekostnader, samt bedre rensegrad på avløpsrenseanleggene.</w:t>
                      </w:r>
                    </w:p>
                  </w:txbxContent>
                </v:textbox>
              </v:shape>
            </w:pict>
          </mc:Fallback>
        </mc:AlternateContent>
      </w:r>
    </w:p>
    <w:p w:rsidR="00D7670C" w:rsidRDefault="00D7670C" w:rsidP="00D7670C">
      <w:pPr>
        <w:autoSpaceDE w:val="0"/>
        <w:autoSpaceDN w:val="0"/>
        <w:adjustRightInd w:val="0"/>
        <w:rPr>
          <w:rFonts w:cs="Garamond"/>
        </w:rPr>
      </w:pPr>
    </w:p>
    <w:p w:rsidR="00D7670C" w:rsidRDefault="00D7670C" w:rsidP="00D7670C">
      <w:pPr>
        <w:autoSpaceDE w:val="0"/>
        <w:autoSpaceDN w:val="0"/>
        <w:adjustRightInd w:val="0"/>
        <w:rPr>
          <w:rFonts w:cs="Garamond"/>
        </w:rPr>
      </w:pPr>
    </w:p>
    <w:p w:rsidR="00D7670C" w:rsidRDefault="00D7670C" w:rsidP="00D7670C">
      <w:pPr>
        <w:autoSpaceDE w:val="0"/>
        <w:autoSpaceDN w:val="0"/>
        <w:adjustRightInd w:val="0"/>
        <w:rPr>
          <w:rFonts w:cs="Garamond"/>
        </w:rPr>
      </w:pPr>
    </w:p>
    <w:p w:rsidR="00D7670C" w:rsidRDefault="00D7670C" w:rsidP="00D7670C">
      <w:pPr>
        <w:autoSpaceDE w:val="0"/>
        <w:autoSpaceDN w:val="0"/>
        <w:adjustRightInd w:val="0"/>
        <w:rPr>
          <w:rFonts w:cs="Garamond"/>
        </w:rPr>
      </w:pPr>
    </w:p>
    <w:p w:rsidR="00D7670C" w:rsidRPr="002A1DE4" w:rsidRDefault="00D7670C" w:rsidP="00D7670C">
      <w:pPr>
        <w:autoSpaceDE w:val="0"/>
        <w:autoSpaceDN w:val="0"/>
        <w:adjustRightInd w:val="0"/>
        <w:rPr>
          <w:rFonts w:cs="Garamond"/>
        </w:rPr>
      </w:pPr>
    </w:p>
    <w:p w:rsidR="00D7670C" w:rsidRDefault="00D7670C" w:rsidP="00D7670C">
      <w:pPr>
        <w:autoSpaceDE w:val="0"/>
        <w:autoSpaceDN w:val="0"/>
        <w:adjustRightInd w:val="0"/>
      </w:pPr>
    </w:p>
    <w:p w:rsidR="00D7670C" w:rsidRDefault="00D7670C" w:rsidP="00D7670C">
      <w:pPr>
        <w:autoSpaceDE w:val="0"/>
        <w:autoSpaceDN w:val="0"/>
        <w:adjustRightInd w:val="0"/>
      </w:pPr>
    </w:p>
    <w:p w:rsidR="00D7670C" w:rsidRDefault="00D7670C">
      <w:pPr>
        <w:rPr>
          <w:rFonts w:cs="Garamond"/>
        </w:rPr>
      </w:pPr>
      <w:r>
        <w:rPr>
          <w:rFonts w:cs="Garamond"/>
        </w:rPr>
        <w:br w:type="page"/>
      </w:r>
    </w:p>
    <w:p w:rsidR="0034711A" w:rsidRPr="00DC7E24" w:rsidRDefault="0034711A"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Strategier/tiltak er nummerert fortløpende fra 1-13. De fleste strategier/tiltak er satt opp under</w:t>
      </w:r>
      <w:r w:rsidR="00EE3271" w:rsidRPr="008D7D35">
        <w:rPr>
          <w:rFonts w:cs="Garamond"/>
          <w:i/>
        </w:rPr>
        <w:t xml:space="preserve"> </w:t>
      </w:r>
      <w:r w:rsidRPr="008D7D35">
        <w:rPr>
          <w:rFonts w:cs="Garamond"/>
          <w:i/>
        </w:rPr>
        <w:t>hovedmål for rekreasjon og friluftsliv. Under de andre hovedmålene er tilleggsstrategier/tilleggstiltak nevnt. En følge av dette er at anbefalinger i Strategi 2010 «C. Strategi for å</w:t>
      </w:r>
      <w:r w:rsidR="00EE3271" w:rsidRPr="008D7D35">
        <w:rPr>
          <w:rFonts w:cs="Garamond"/>
          <w:i/>
        </w:rPr>
        <w:t xml:space="preserve"> </w:t>
      </w:r>
      <w:r w:rsidRPr="008D7D35">
        <w:rPr>
          <w:rFonts w:cs="Garamond"/>
          <w:i/>
        </w:rPr>
        <w:t>møte de økte rensekapasitetsbehovet» ligger under hovedmålet for rekreasjon og friluftsliv.</w:t>
      </w:r>
    </w:p>
    <w:p w:rsidR="00301643" w:rsidRDefault="00301643" w:rsidP="00245793">
      <w:pPr>
        <w:autoSpaceDE w:val="0"/>
        <w:autoSpaceDN w:val="0"/>
        <w:adjustRightInd w:val="0"/>
        <w:rPr>
          <w:rFonts w:cs="Garamond"/>
        </w:rPr>
      </w:pPr>
    </w:p>
    <w:p w:rsidR="00245793" w:rsidRPr="00EE3271" w:rsidRDefault="00245793" w:rsidP="00443AD6">
      <w:pPr>
        <w:pStyle w:val="Overskrift1"/>
      </w:pPr>
      <w:r w:rsidRPr="00EE3271">
        <w:t xml:space="preserve">Strategier og tiltak for å nå mål knyttet til rekreasjon og </w:t>
      </w:r>
      <w:r w:rsidRPr="00443AD6">
        <w:t>friluftsliv</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Det fokuseres på å redusere tilførsler av fekal forurensning, kloakksøppel, næringssaltene fosfor</w:t>
      </w:r>
      <w:r w:rsidR="00EE3271" w:rsidRPr="008D7D35">
        <w:rPr>
          <w:rFonts w:cs="Garamond"/>
          <w:i/>
        </w:rPr>
        <w:t xml:space="preserve"> </w:t>
      </w:r>
      <w:r w:rsidRPr="008D7D35">
        <w:rPr>
          <w:rFonts w:cs="Garamond"/>
          <w:i/>
        </w:rPr>
        <w:t>og nitrogen ved rensing, overvannsdisponering (inkl. overløp og fordrøyning) og</w:t>
      </w:r>
      <w:r w:rsidR="00D57114" w:rsidRPr="008D7D35">
        <w:rPr>
          <w:rFonts w:cs="Garamond"/>
          <w:i/>
        </w:rPr>
        <w:t xml:space="preserve"> </w:t>
      </w:r>
      <w:r w:rsidRPr="008D7D35">
        <w:rPr>
          <w:rFonts w:cs="Garamond"/>
          <w:i/>
        </w:rPr>
        <w:t>dypvannsutslipp. Videre nevnes forhold knyttet til strandkvalitet og tilgjengelighet.</w:t>
      </w:r>
    </w:p>
    <w:p w:rsidR="00301643" w:rsidRDefault="00301643" w:rsidP="00245793">
      <w:pPr>
        <w:autoSpaceDE w:val="0"/>
        <w:autoSpaceDN w:val="0"/>
        <w:adjustRightInd w:val="0"/>
        <w:rPr>
          <w:rFonts w:cs="Garamond"/>
        </w:rPr>
      </w:pPr>
    </w:p>
    <w:p w:rsidR="00222F93" w:rsidRPr="002A1DE4" w:rsidRDefault="00222F93" w:rsidP="00245793">
      <w:pPr>
        <w:autoSpaceDE w:val="0"/>
        <w:autoSpaceDN w:val="0"/>
        <w:adjustRightInd w:val="0"/>
        <w:rPr>
          <w:rFonts w:cs="Garamond"/>
        </w:rPr>
      </w:pP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1</w:t>
      </w:r>
      <w:r w:rsidR="005D2E7B" w:rsidRPr="006430B0">
        <w:rPr>
          <w:rFonts w:cs="Garamond-Bold"/>
          <w:b/>
          <w:bCs/>
          <w:color w:val="FF0000"/>
          <w:sz w:val="28"/>
          <w:szCs w:val="28"/>
          <w:u w:val="single"/>
        </w:rPr>
        <w:t>.</w:t>
      </w:r>
      <w:r w:rsidRPr="006430B0">
        <w:rPr>
          <w:rFonts w:cs="Garamond-Bold"/>
          <w:b/>
          <w:bCs/>
          <w:color w:val="FF0000"/>
          <w:sz w:val="28"/>
          <w:szCs w:val="28"/>
          <w:u w:val="single"/>
        </w:rPr>
        <w:t xml:space="preserve"> Kapasitetsutvidelse, samkjøring og rensegrad for renseanleggene</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Rensekapasiteten både på Bekkelaget og VEAS forutsettes utvidet, og rensegraden evt.</w:t>
      </w:r>
      <w:r w:rsidR="00EE3271" w:rsidRPr="008D7D35">
        <w:rPr>
          <w:rFonts w:cs="Garamond"/>
          <w:i/>
        </w:rPr>
        <w:t xml:space="preserve"> </w:t>
      </w:r>
      <w:r w:rsidRPr="008D7D35">
        <w:rPr>
          <w:rFonts w:cs="Garamond"/>
          <w:i/>
        </w:rPr>
        <w:t>oppgradert helt eller delvis. Mengden fremmedvann inn på anleggene må reduseres for å</w:t>
      </w:r>
      <w:r w:rsidR="00EE3271" w:rsidRPr="008D7D35">
        <w:rPr>
          <w:rFonts w:cs="Garamond"/>
          <w:i/>
        </w:rPr>
        <w:t xml:space="preserve"> </w:t>
      </w:r>
      <w:r w:rsidRPr="008D7D35">
        <w:rPr>
          <w:rFonts w:cs="Garamond"/>
          <w:i/>
        </w:rPr>
        <w:t>frigjøre hydraulisk kapasitet, oppnå mer stabil drift og høyere rensegrad. Det bør legges til</w:t>
      </w:r>
      <w:r w:rsidR="00D57114" w:rsidRPr="008D7D35">
        <w:rPr>
          <w:rFonts w:cs="Garamond"/>
          <w:i/>
        </w:rPr>
        <w:t xml:space="preserve"> </w:t>
      </w:r>
      <w:r w:rsidRPr="008D7D35">
        <w:rPr>
          <w:rFonts w:cs="Garamond"/>
          <w:i/>
        </w:rPr>
        <w:t>rette for samkjøring av tunnelsystemene rundt Oslofjorden. Ved sanntidskontroll kan</w:t>
      </w:r>
      <w:r w:rsidR="00EE3271" w:rsidRPr="008D7D35">
        <w:rPr>
          <w:rFonts w:cs="Garamond"/>
          <w:i/>
        </w:rPr>
        <w:t xml:space="preserve"> </w:t>
      </w:r>
      <w:r w:rsidRPr="008D7D35">
        <w:rPr>
          <w:rFonts w:cs="Garamond"/>
          <w:i/>
        </w:rPr>
        <w:t>utnyttelsen av ledig lagringskapasitet i transportsystemene optimaliseres og støtbelastninger</w:t>
      </w:r>
      <w:r w:rsidR="00EE3271" w:rsidRPr="008D7D35">
        <w:rPr>
          <w:rFonts w:cs="Garamond"/>
          <w:i/>
        </w:rPr>
        <w:t xml:space="preserve"> </w:t>
      </w:r>
      <w:r w:rsidRPr="008D7D35">
        <w:rPr>
          <w:rFonts w:cs="Garamond"/>
          <w:i/>
        </w:rPr>
        <w:t>på renseanleggene unngås.</w:t>
      </w:r>
    </w:p>
    <w:p w:rsidR="00301643" w:rsidRPr="008D7D35" w:rsidRDefault="00301643" w:rsidP="00245793">
      <w:pPr>
        <w:autoSpaceDE w:val="0"/>
        <w:autoSpaceDN w:val="0"/>
        <w:adjustRightInd w:val="0"/>
        <w:rPr>
          <w:rFonts w:cs="Garamond"/>
          <w:i/>
        </w:rPr>
      </w:pPr>
    </w:p>
    <w:p w:rsidR="00245793" w:rsidRPr="008D7D35" w:rsidRDefault="00245793" w:rsidP="00245793">
      <w:pPr>
        <w:autoSpaceDE w:val="0"/>
        <w:autoSpaceDN w:val="0"/>
        <w:adjustRightInd w:val="0"/>
        <w:rPr>
          <w:rFonts w:cs="Garamond"/>
          <w:i/>
        </w:rPr>
      </w:pPr>
      <w:r w:rsidRPr="008D7D35">
        <w:rPr>
          <w:rFonts w:cs="Garamond"/>
          <w:i/>
        </w:rPr>
        <w:t>Det vises her til Strategi 2010 og tilleggsnotater (Vogelsang og medarb. 2011 og 2013) hva</w:t>
      </w:r>
      <w:r w:rsidR="00EE3271" w:rsidRPr="008D7D35">
        <w:rPr>
          <w:rFonts w:cs="Garamond"/>
          <w:i/>
        </w:rPr>
        <w:t xml:space="preserve"> </w:t>
      </w:r>
      <w:r w:rsidRPr="008D7D35">
        <w:rPr>
          <w:rFonts w:cs="Garamond"/>
          <w:i/>
        </w:rPr>
        <w:t>angår renseanlegg. En mer omfattende diskusjon og vurdering av strategien direkte knyttet til</w:t>
      </w:r>
      <w:r w:rsidR="00EE3271" w:rsidRPr="008D7D35">
        <w:rPr>
          <w:rFonts w:cs="Garamond"/>
          <w:i/>
        </w:rPr>
        <w:t xml:space="preserve"> </w:t>
      </w:r>
      <w:r w:rsidRPr="008D7D35">
        <w:rPr>
          <w:rFonts w:cs="Garamond"/>
          <w:i/>
        </w:rPr>
        <w:t>renseanlegg, f.eks. forslaget om et nytt sentralrenseanlegg i sør (SRØ), og etablering av</w:t>
      </w:r>
      <w:r w:rsidR="00EE3271" w:rsidRPr="008D7D35">
        <w:rPr>
          <w:rFonts w:cs="Garamond"/>
          <w:i/>
        </w:rPr>
        <w:t xml:space="preserve"> </w:t>
      </w:r>
      <w:r w:rsidRPr="008D7D35">
        <w:rPr>
          <w:rFonts w:cs="Garamond"/>
          <w:i/>
        </w:rPr>
        <w:t>storskala urinseparering er ikke tatt med i denne rapporten.</w:t>
      </w:r>
    </w:p>
    <w:p w:rsidR="00793BB6" w:rsidRDefault="00793BB6">
      <w:pPr>
        <w:rPr>
          <w:rFonts w:cs="Garamond"/>
        </w:rPr>
      </w:pPr>
      <w:r>
        <w:rPr>
          <w:rFonts w:cs="Garamond"/>
        </w:rPr>
        <w:br w:type="page"/>
      </w:r>
    </w:p>
    <w:p w:rsidR="00301643" w:rsidRDefault="00203F3C" w:rsidP="00245793">
      <w:pPr>
        <w:autoSpaceDE w:val="0"/>
        <w:autoSpaceDN w:val="0"/>
        <w:adjustRightInd w:val="0"/>
        <w:rPr>
          <w:rFonts w:cs="Garamond"/>
        </w:rPr>
      </w:pPr>
      <w:r w:rsidRPr="002A1DE4">
        <w:rPr>
          <w:rFonts w:cs="Garamond"/>
          <w:b/>
        </w:rPr>
        <w:lastRenderedPageBreak/>
        <w:t>Ansvar for å iverksette strategier og tiltak:</w:t>
      </w:r>
      <w:r w:rsidR="00556365">
        <w:rPr>
          <w:rFonts w:cs="Garamond"/>
          <w:b/>
        </w:rPr>
        <w:t xml:space="preserve"> </w:t>
      </w:r>
    </w:p>
    <w:p w:rsidR="00556365" w:rsidRPr="002A1DE4" w:rsidRDefault="00556365" w:rsidP="00245793">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498"/>
        <w:gridCol w:w="2418"/>
        <w:gridCol w:w="2226"/>
        <w:gridCol w:w="9644"/>
      </w:tblGrid>
      <w:tr w:rsidR="0034711A" w:rsidRPr="002A1DE4" w:rsidTr="00443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245793">
            <w:pPr>
              <w:autoSpaceDE w:val="0"/>
              <w:autoSpaceDN w:val="0"/>
              <w:adjustRightInd w:val="0"/>
              <w:rPr>
                <w:rFonts w:cs="Garamond"/>
                <w:color w:val="FFFFFF" w:themeColor="background1"/>
              </w:rPr>
            </w:pPr>
            <w:r w:rsidRPr="00443AD6">
              <w:rPr>
                <w:rFonts w:cs="Garamond"/>
                <w:color w:val="FFFFFF" w:themeColor="background1"/>
              </w:rPr>
              <w:t>ID</w:t>
            </w:r>
          </w:p>
          <w:p w:rsidR="008C0AF6" w:rsidRPr="00443AD6" w:rsidRDefault="008C0AF6" w:rsidP="00245793">
            <w:pPr>
              <w:autoSpaceDE w:val="0"/>
              <w:autoSpaceDN w:val="0"/>
              <w:adjustRightInd w:val="0"/>
              <w:rPr>
                <w:rFonts w:cs="Garamond"/>
                <w:color w:val="FFFFFF" w:themeColor="background1"/>
              </w:rPr>
            </w:pPr>
          </w:p>
        </w:tc>
        <w:tc>
          <w:tcPr>
            <w:tcW w:w="0" w:type="auto"/>
            <w:shd w:val="clear" w:color="auto" w:fill="000000" w:themeFill="text1"/>
          </w:tcPr>
          <w:p w:rsidR="0034711A" w:rsidRPr="00443AD6" w:rsidRDefault="0034711A" w:rsidP="002457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Strategi/tiltak</w:t>
            </w:r>
          </w:p>
        </w:tc>
        <w:tc>
          <w:tcPr>
            <w:tcW w:w="0" w:type="auto"/>
            <w:shd w:val="clear" w:color="auto" w:fill="000000" w:themeFill="text1"/>
          </w:tcPr>
          <w:p w:rsidR="0034711A" w:rsidRPr="00443AD6" w:rsidRDefault="0034711A" w:rsidP="002457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Ansvar</w:t>
            </w:r>
          </w:p>
        </w:tc>
        <w:tc>
          <w:tcPr>
            <w:tcW w:w="0" w:type="auto"/>
            <w:shd w:val="clear" w:color="auto" w:fill="000000" w:themeFill="text1"/>
          </w:tcPr>
          <w:p w:rsidR="0034711A" w:rsidRPr="00443AD6" w:rsidRDefault="0034711A" w:rsidP="002457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VAs bidrag i fagrådskommunene</w:t>
            </w:r>
          </w:p>
        </w:tc>
      </w:tr>
      <w:tr w:rsidR="0034711A" w:rsidRPr="002A1DE4" w:rsidTr="0044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410182" w:rsidRDefault="0034711A" w:rsidP="00245793">
            <w:pPr>
              <w:autoSpaceDE w:val="0"/>
              <w:autoSpaceDN w:val="0"/>
              <w:adjustRightInd w:val="0"/>
              <w:rPr>
                <w:rFonts w:cs="Garamond"/>
              </w:rPr>
            </w:pPr>
            <w:r w:rsidRPr="00410182">
              <w:rPr>
                <w:rFonts w:cs="Garamond"/>
              </w:rPr>
              <w:t>1.1</w:t>
            </w:r>
          </w:p>
        </w:tc>
        <w:tc>
          <w:tcPr>
            <w:tcW w:w="0" w:type="auto"/>
          </w:tcPr>
          <w:p w:rsidR="0034711A" w:rsidRPr="00410182"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410182">
              <w:rPr>
                <w:rFonts w:cs="Garamond"/>
                <w:b/>
              </w:rPr>
              <w:t>Redusere fremmedvann</w:t>
            </w:r>
          </w:p>
        </w:tc>
        <w:tc>
          <w:tcPr>
            <w:tcW w:w="0" w:type="auto"/>
          </w:tcPr>
          <w:p w:rsidR="0034711A" w:rsidRPr="002A1DE4" w:rsidRDefault="0034711A" w:rsidP="00B433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D12ED1">
              <w:rPr>
                <w:rFonts w:cs="Garamond"/>
              </w:rPr>
              <w:t>VA-enheten + private (lekkasjer</w:t>
            </w:r>
            <w:r w:rsidRPr="002A1DE4">
              <w:rPr>
                <w:rFonts w:cs="Garamond"/>
              </w:rPr>
              <w:t xml:space="preserve"> stikkledninger)</w:t>
            </w:r>
          </w:p>
        </w:tc>
        <w:tc>
          <w:tcPr>
            <w:tcW w:w="0" w:type="auto"/>
          </w:tcPr>
          <w:p w:rsidR="0034711A" w:rsidRPr="00A727E1"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Pr="008E1A65" w:rsidRDefault="0034711A" w:rsidP="008E1A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Gjennomsnittlig fremmedvannsandel: ca. 58 % (kartlegging av mange avløpssoner)</w:t>
            </w:r>
          </w:p>
          <w:p w:rsidR="0034711A" w:rsidRPr="008E1A65" w:rsidRDefault="0034711A" w:rsidP="008E1A65">
            <w:pPr>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AF-nett: verst</w:t>
            </w:r>
          </w:p>
          <w:p w:rsidR="0034711A" w:rsidRPr="008E1A65" w:rsidRDefault="0034711A" w:rsidP="008E1A65">
            <w:pPr>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 xml:space="preserve">SP-nett før 1980: nesten like ille som AF-nett (uten pakninger, dårlig materialkvalitet, </w:t>
            </w:r>
            <w:r w:rsidR="00FB37FD">
              <w:rPr>
                <w:rFonts w:cs="Garamond"/>
              </w:rPr>
              <w:t xml:space="preserve">stedsegne </w:t>
            </w:r>
            <w:r w:rsidRPr="008E1A65">
              <w:rPr>
                <w:rFonts w:cs="Garamond"/>
              </w:rPr>
              <w:t>om</w:t>
            </w:r>
            <w:r>
              <w:rPr>
                <w:rFonts w:cs="Garamond"/>
              </w:rPr>
              <w:t>f</w:t>
            </w:r>
            <w:r w:rsidRPr="008E1A65">
              <w:rPr>
                <w:rFonts w:cs="Garamond"/>
              </w:rPr>
              <w:t xml:space="preserve">yllingsmasser, </w:t>
            </w:r>
            <w:r w:rsidR="00FB37FD">
              <w:rPr>
                <w:rFonts w:cs="Garamond"/>
              </w:rPr>
              <w:t xml:space="preserve">raske </w:t>
            </w:r>
            <w:r w:rsidRPr="008E1A65">
              <w:rPr>
                <w:rFonts w:cs="Garamond"/>
              </w:rPr>
              <w:t>leggemetoder)</w:t>
            </w:r>
          </w:p>
          <w:p w:rsidR="0034711A" w:rsidRPr="008E1A65" w:rsidRDefault="0034711A" w:rsidP="008E1A65">
            <w:pPr>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SP-nett nyere (eks. Holmlia): bedre, men fortsatt ikke bra (20-40 %)</w:t>
            </w:r>
          </w:p>
          <w:p w:rsidR="0034711A" w:rsidRPr="008E1A65" w:rsidRDefault="0034711A" w:rsidP="008E1A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Tiltak:</w:t>
            </w:r>
          </w:p>
          <w:p w:rsidR="0034711A" w:rsidRPr="008E1A65" w:rsidRDefault="0034711A" w:rsidP="008E1A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NB! Ingen «quick-fix» - langsiktig arbeid over flere tiår:</w:t>
            </w:r>
          </w:p>
          <w:p w:rsidR="0034711A" w:rsidRPr="008E1A65" w:rsidRDefault="0034711A"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fjerne feilkoblinger</w:t>
            </w:r>
          </w:p>
          <w:p w:rsidR="0034711A" w:rsidRPr="008E1A65" w:rsidRDefault="0034711A"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fjerne bekkelukkinger inn på fellessystemet</w:t>
            </w:r>
          </w:p>
          <w:p w:rsidR="0034711A" w:rsidRDefault="0034711A"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tette lekkasjer på avløpsnettet</w:t>
            </w:r>
          </w:p>
          <w:p w:rsidR="0034711A" w:rsidRPr="008E1A65" w:rsidRDefault="0034711A"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tette lekkasjer i avløpskummer</w:t>
            </w:r>
          </w:p>
          <w:p w:rsidR="0034711A" w:rsidRPr="008E1A65" w:rsidRDefault="0034711A"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tette lekkasjer på vannledningsnettet</w:t>
            </w:r>
          </w:p>
          <w:p w:rsidR="0034711A" w:rsidRPr="008E1A65" w:rsidRDefault="0034711A"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separere fellessystem</w:t>
            </w:r>
          </w:p>
          <w:p w:rsidR="0034711A" w:rsidRPr="008E1A65" w:rsidRDefault="0034711A"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sanere/renovere/separere stikkledninger</w:t>
            </w:r>
          </w:p>
          <w:p w:rsidR="0034711A" w:rsidRPr="008E1A65" w:rsidRDefault="0034711A"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sette fokus på lekkasjer fra sanitærinstallasjoner</w:t>
            </w:r>
          </w:p>
          <w:p w:rsidR="0034711A" w:rsidRDefault="0034711A"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8E1A65">
              <w:rPr>
                <w:rFonts w:cs="Garamond"/>
              </w:rPr>
              <w:t>lokal overvannshåndtering</w:t>
            </w:r>
          </w:p>
          <w:p w:rsidR="00FB37FD" w:rsidRPr="008E1A65" w:rsidRDefault="00FB37FD" w:rsidP="008E1A65">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tverretatlig "prosjekt overvannshåndtering"</w:t>
            </w:r>
            <w:r w:rsidR="008C0AF6">
              <w:rPr>
                <w:rFonts w:cs="Garamond"/>
              </w:rPr>
              <w:t xml:space="preserve"> med konkret handlingsplan</w:t>
            </w:r>
          </w:p>
          <w:p w:rsidR="0034711A"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E401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Jobber kontinuerlig med å redusere mengden fremmedvann inn på avløpsnettet gjennom blant annet ved å:</w:t>
            </w:r>
          </w:p>
          <w:p w:rsidR="0034711A" w:rsidRDefault="0034711A" w:rsidP="00E401CD">
            <w:pPr>
              <w:pStyle w:val="Listeavsnit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tette lekkasjer på vann- og avløpsnettet</w:t>
            </w:r>
          </w:p>
          <w:p w:rsidR="0034711A" w:rsidRDefault="0034711A" w:rsidP="00E401CD">
            <w:pPr>
              <w:pStyle w:val="Listeavsnit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sette krav til lokal overvannshåndtering evt. fordrøyning</w:t>
            </w:r>
          </w:p>
          <w:p w:rsidR="0034711A" w:rsidRDefault="0034711A" w:rsidP="00E401CD">
            <w:pPr>
              <w:pStyle w:val="Listeavsnit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gjennomføre flere store separeringsprosjekter</w:t>
            </w:r>
          </w:p>
          <w:p w:rsidR="0034711A" w:rsidRPr="00C124CA" w:rsidRDefault="0034711A" w:rsidP="00E401CD">
            <w:pPr>
              <w:pStyle w:val="Listeavsnit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ha fokus på private stikkledninger</w:t>
            </w:r>
          </w:p>
          <w:p w:rsidR="0034711A"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393065" w:rsidRDefault="00FD0DFD" w:rsidP="00FD0D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Gjennom aktiv kartlegging av spillvannsnettet har vi kunnet dokumentere hvor problemet med fremmedvann sitter. </w:t>
            </w:r>
            <w:r w:rsidRPr="00393065">
              <w:rPr>
                <w:rFonts w:cs="Garamond"/>
              </w:rPr>
              <w:t>Stor satsing bl.a. gjennom omfattende prosjekt med strømperehabilitering. Langt fra økonomisk lønn</w:t>
            </w:r>
            <w:r>
              <w:rPr>
                <w:rFonts w:cs="Garamond"/>
              </w:rPr>
              <w:t>s</w:t>
            </w:r>
            <w:r w:rsidRPr="00393065">
              <w:rPr>
                <w:rFonts w:cs="Garamond"/>
              </w:rPr>
              <w:t>om</w:t>
            </w:r>
            <w:r>
              <w:rPr>
                <w:rFonts w:cs="Garamond"/>
              </w:rPr>
              <w:t>t på kort eller mellomlang sikt</w:t>
            </w:r>
            <w:r w:rsidRPr="00393065">
              <w:rPr>
                <w:rFonts w:cs="Garamond"/>
              </w:rPr>
              <w:t>.</w:t>
            </w:r>
          </w:p>
          <w:p w:rsidR="0034711A"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A83C92"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Ved å sammenlikne vannforbruk (innbyggertall x </w:t>
            </w:r>
            <w:r w:rsidRPr="00A83C92">
              <w:rPr>
                <w:rFonts w:cs="Garamond"/>
              </w:rPr>
              <w:t xml:space="preserve">pe) </w:t>
            </w:r>
            <w:r>
              <w:rPr>
                <w:rFonts w:cs="Garamond"/>
              </w:rPr>
              <w:t>med</w:t>
            </w:r>
            <w:r w:rsidRPr="00A83C92">
              <w:rPr>
                <w:rFonts w:cs="Garamond"/>
              </w:rPr>
              <w:t xml:space="preserve"> tilførsel til renseanlegg</w:t>
            </w:r>
            <w:r>
              <w:rPr>
                <w:rFonts w:cs="Garamond"/>
              </w:rPr>
              <w:t xml:space="preserve"> synes innlekking</w:t>
            </w:r>
            <w:r w:rsidRPr="00A83C92">
              <w:rPr>
                <w:rFonts w:cs="Garamond"/>
              </w:rPr>
              <w:t xml:space="preserve"> å ligge i området 56-83</w:t>
            </w:r>
            <w:r w:rsidR="001C5666">
              <w:rPr>
                <w:rFonts w:cs="Garamond"/>
              </w:rPr>
              <w:t xml:space="preserve"> </w:t>
            </w:r>
            <w:r w:rsidRPr="00A83C92">
              <w:rPr>
                <w:rFonts w:cs="Garamond"/>
              </w:rPr>
              <w:t xml:space="preserve">%. </w:t>
            </w:r>
            <w:r>
              <w:rPr>
                <w:rFonts w:cs="Garamond"/>
              </w:rPr>
              <w:t>Kommunens kostnader til r</w:t>
            </w:r>
            <w:r w:rsidRPr="00A83C92">
              <w:rPr>
                <w:rFonts w:cs="Garamond"/>
              </w:rPr>
              <w:t xml:space="preserve">ensing </w:t>
            </w:r>
            <w:r>
              <w:rPr>
                <w:rFonts w:cs="Garamond"/>
              </w:rPr>
              <w:t>gjør det langt fra økonomisk lønnsomt å tette spillvannsystemet</w:t>
            </w:r>
            <w:r w:rsidRPr="00A83C92">
              <w:rPr>
                <w:rFonts w:cs="Garamond"/>
              </w:rPr>
              <w:t>.</w:t>
            </w:r>
            <w:r>
              <w:rPr>
                <w:rFonts w:cs="Garamond"/>
              </w:rPr>
              <w:t xml:space="preserve"> Det foregår rehabilitering med andre målsetninger enn umiddelbar/kortsiktig økonomisk lønnsomhet:</w:t>
            </w:r>
          </w:p>
          <w:p w:rsidR="00C17367" w:rsidRPr="00A83C92"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A83C92">
              <w:rPr>
                <w:rFonts w:cs="Garamond"/>
              </w:rPr>
              <w:t>•</w:t>
            </w:r>
            <w:r w:rsidRPr="00A83C92">
              <w:rPr>
                <w:rFonts w:cs="Garamond"/>
              </w:rPr>
              <w:tab/>
            </w:r>
            <w:r>
              <w:rPr>
                <w:rFonts w:cs="Garamond"/>
              </w:rPr>
              <w:t>miljø (forurensing/lukt)</w:t>
            </w:r>
          </w:p>
          <w:p w:rsidR="00C17367" w:rsidRPr="00A83C92"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A83C92">
              <w:rPr>
                <w:rFonts w:cs="Garamond"/>
              </w:rPr>
              <w:t>•</w:t>
            </w:r>
            <w:r w:rsidRPr="00A83C92">
              <w:rPr>
                <w:rFonts w:cs="Garamond"/>
              </w:rPr>
              <w:tab/>
            </w:r>
            <w:r>
              <w:rPr>
                <w:rFonts w:cs="Garamond"/>
              </w:rPr>
              <w:t>utsette store investeringer i økt rensekapasitet (langsiktig økonomisk lønnsomhet)</w:t>
            </w:r>
          </w:p>
          <w:p w:rsidR="00C17367"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Kommunen har høy separeringsgrad</w:t>
            </w:r>
            <w:r w:rsidR="001C5666">
              <w:rPr>
                <w:rFonts w:cs="Garamond"/>
              </w:rPr>
              <w:t>.</w:t>
            </w:r>
          </w:p>
          <w:p w:rsidR="0034711A"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34711A" w:rsidP="000F60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Separatsystemet oppfører seg som fellessystem ved nedbør. Problemområder er godt dokumentert gjennom vannføringsmålinger i 2007 og 2013. Felleskummer er kartlagt som sannsynlige kilder til fremmedvann og bekkeforurensning. </w:t>
            </w:r>
          </w:p>
          <w:p w:rsidR="0034711A" w:rsidRDefault="0034711A" w:rsidP="000F60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Avløpssystemet mot Nordre Follo Renseanlegg er spesielt ille med hensyn på fremmedvann. Her er det sannsynligvis også betydelig grunnvannsinntrengning.</w:t>
            </w:r>
          </w:p>
          <w:p w:rsidR="0034711A"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34711A" w:rsidRPr="00CD4E86" w:rsidRDefault="0034711A" w:rsidP="001D04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CD4E86">
              <w:rPr>
                <w:rFonts w:cs="Garamond"/>
              </w:rPr>
              <w:t>Igangsatt prosjekt i Kråkstad og Skotbu. Her er det pr</w:t>
            </w:r>
            <w:r>
              <w:rPr>
                <w:rFonts w:cs="Garamond"/>
              </w:rPr>
              <w:t>.</w:t>
            </w:r>
            <w:r w:rsidRPr="00CD4E86">
              <w:rPr>
                <w:rFonts w:cs="Garamond"/>
              </w:rPr>
              <w:t xml:space="preserve"> i dag to små </w:t>
            </w:r>
            <w:r>
              <w:rPr>
                <w:rFonts w:cs="Garamond"/>
              </w:rPr>
              <w:t>RA</w:t>
            </w:r>
            <w:r w:rsidRPr="00CD4E86">
              <w:rPr>
                <w:rFonts w:cs="Garamond"/>
              </w:rPr>
              <w:t xml:space="preserve"> som i løpet av få år skal leggs ned og avløpet skal overføres Nordre Follo </w:t>
            </w:r>
            <w:r>
              <w:rPr>
                <w:rFonts w:cs="Garamond"/>
              </w:rPr>
              <w:t>RA</w:t>
            </w:r>
            <w:r w:rsidRPr="00CD4E86">
              <w:rPr>
                <w:rFonts w:cs="Garamond"/>
              </w:rPr>
              <w:t>. Spesielt i Skotbu er det mye fremmedvann, og dette må reduseres før anlegget legges ned. Jobber med registrering i kummer (Xepto), TV-kjøring etc.</w:t>
            </w:r>
          </w:p>
          <w:p w:rsidR="0034711A" w:rsidRPr="00CD4E86" w:rsidRDefault="0034711A" w:rsidP="001D04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CD4E86">
              <w:rPr>
                <w:rFonts w:cs="Garamond"/>
              </w:rPr>
              <w:t>Erfaring fra arbeidsmetoder Skotbu og Kråkstad vil etter hvert bli overført til andre deler av kommunen.</w:t>
            </w:r>
          </w:p>
          <w:p w:rsidR="0034711A" w:rsidRPr="00CD4E86" w:rsidRDefault="0034711A" w:rsidP="001D04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CD4E86">
              <w:rPr>
                <w:rFonts w:cs="Garamond"/>
              </w:rPr>
              <w:t>Ellers er det rehabilitering av ledningsnettet i store deler av kommunen</w:t>
            </w:r>
            <w:r>
              <w:rPr>
                <w:rFonts w:cs="Garamond"/>
              </w:rPr>
              <w:t>.</w:t>
            </w:r>
          </w:p>
          <w:p w:rsidR="0034711A"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Følger saneringsplan for utskifting av gammelt ledningsnett.  Krav om at stikkledninger utbedres samtidig. </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Arbeider videre med å fjerne innlekking av overvann i kummer etc.  </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Krav om lokal overvannshåndtering også for boliger.</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Vil vurdere krav om frakobling av takvann i eksisterende boligfelt.</w:t>
            </w:r>
          </w:p>
          <w:p w:rsidR="0034711A"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rogn</w:t>
            </w:r>
          </w:p>
          <w:p w:rsidR="0034711A"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Kommunen har i dag en del strekninger med AF-ledning (antar ca. 14 km)</w:t>
            </w:r>
          </w:p>
          <w:p w:rsidR="0034711A" w:rsidRPr="00520210"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Fokus på separering av fellessystem inkludert frakobling av bekkeinntak til AF-ledning.</w:t>
            </w:r>
          </w:p>
          <w:p w:rsidR="0034711A"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Øke fornyingstakten på ledningsnettet. Innføre sanitærabonnementsbetingelser for å kunne sette krav ovenfor abonnenter. </w:t>
            </w:r>
          </w:p>
          <w:p w:rsidR="0034711A"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Pr="000F6056" w:rsidRDefault="0034711A" w:rsidP="000F60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K</w:t>
            </w:r>
            <w:r w:rsidRPr="000F6056">
              <w:rPr>
                <w:rFonts w:cs="Garamond"/>
              </w:rPr>
              <w:t>ommunen setter krav til huseiere om bortleding av vann fra private eiendommer (huseier sitt ansvar å bli kvitt overvannet). Takvann skal ledes ut på terreng.</w:t>
            </w:r>
          </w:p>
          <w:p w:rsidR="0034711A" w:rsidRPr="00DF1E46" w:rsidRDefault="0034711A" w:rsidP="003A68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K</w:t>
            </w:r>
            <w:r w:rsidRPr="000F6056">
              <w:rPr>
                <w:rFonts w:cs="Garamond"/>
              </w:rPr>
              <w:t>ommunen jobber med overvannsproblematikk ved å:</w:t>
            </w:r>
            <w:r>
              <w:rPr>
                <w:rFonts w:cs="Garamond"/>
              </w:rPr>
              <w:t xml:space="preserve"> </w:t>
            </w:r>
          </w:p>
          <w:p w:rsidR="0034711A" w:rsidRPr="0028391A" w:rsidRDefault="0034711A" w:rsidP="003A6818">
            <w:pPr>
              <w:numPr>
                <w:ilvl w:val="0"/>
                <w:numId w:val="5"/>
              </w:numPr>
              <w:tabs>
                <w:tab w:val="clear" w:pos="720"/>
                <w:tab w:val="num" w:pos="927"/>
              </w:tabs>
              <w:autoSpaceDE w:val="0"/>
              <w:autoSpaceDN w:val="0"/>
              <w:adjustRightInd w:val="0"/>
              <w:ind w:left="927"/>
              <w:cnfStyle w:val="000000100000" w:firstRow="0" w:lastRow="0" w:firstColumn="0" w:lastColumn="0" w:oddVBand="0" w:evenVBand="0" w:oddHBand="1" w:evenHBand="0" w:firstRowFirstColumn="0" w:firstRowLastColumn="0" w:lastRowFirstColumn="0" w:lastRowLastColumn="0"/>
              <w:rPr>
                <w:rFonts w:cs="Garamond"/>
              </w:rPr>
            </w:pPr>
            <w:r w:rsidRPr="0028391A">
              <w:rPr>
                <w:rFonts w:cs="Garamond"/>
              </w:rPr>
              <w:t>fjerne feilkoblinger</w:t>
            </w:r>
          </w:p>
          <w:p w:rsidR="0034711A" w:rsidRPr="0028391A" w:rsidRDefault="0034711A" w:rsidP="003A6818">
            <w:pPr>
              <w:numPr>
                <w:ilvl w:val="0"/>
                <w:numId w:val="5"/>
              </w:numPr>
              <w:tabs>
                <w:tab w:val="clear" w:pos="720"/>
                <w:tab w:val="num" w:pos="927"/>
              </w:tabs>
              <w:autoSpaceDE w:val="0"/>
              <w:autoSpaceDN w:val="0"/>
              <w:adjustRightInd w:val="0"/>
              <w:ind w:left="927"/>
              <w:cnfStyle w:val="000000100000" w:firstRow="0" w:lastRow="0" w:firstColumn="0" w:lastColumn="0" w:oddVBand="0" w:evenVBand="0" w:oddHBand="1" w:evenHBand="0" w:firstRowFirstColumn="0" w:firstRowLastColumn="0" w:lastRowFirstColumn="0" w:lastRowLastColumn="0"/>
              <w:rPr>
                <w:rFonts w:cs="Garamond"/>
              </w:rPr>
            </w:pPr>
            <w:r w:rsidRPr="0028391A">
              <w:rPr>
                <w:rFonts w:cs="Garamond"/>
              </w:rPr>
              <w:t xml:space="preserve">fjerne bekkelukkinger </w:t>
            </w:r>
          </w:p>
          <w:p w:rsidR="0034711A" w:rsidRPr="0028391A" w:rsidRDefault="0034711A" w:rsidP="003A6818">
            <w:pPr>
              <w:numPr>
                <w:ilvl w:val="0"/>
                <w:numId w:val="5"/>
              </w:numPr>
              <w:tabs>
                <w:tab w:val="clear" w:pos="720"/>
                <w:tab w:val="num" w:pos="927"/>
              </w:tabs>
              <w:autoSpaceDE w:val="0"/>
              <w:autoSpaceDN w:val="0"/>
              <w:adjustRightInd w:val="0"/>
              <w:ind w:left="927"/>
              <w:cnfStyle w:val="000000100000" w:firstRow="0" w:lastRow="0" w:firstColumn="0" w:lastColumn="0" w:oddVBand="0" w:evenVBand="0" w:oddHBand="1" w:evenHBand="0" w:firstRowFirstColumn="0" w:firstRowLastColumn="0" w:lastRowFirstColumn="0" w:lastRowLastColumn="0"/>
              <w:rPr>
                <w:rFonts w:cs="Garamond"/>
              </w:rPr>
            </w:pPr>
            <w:r w:rsidRPr="0028391A">
              <w:rPr>
                <w:rFonts w:cs="Garamond"/>
              </w:rPr>
              <w:t>tette lekkasjer på avløpsnettet</w:t>
            </w:r>
          </w:p>
          <w:p w:rsidR="0034711A" w:rsidRPr="0028391A" w:rsidRDefault="0034711A" w:rsidP="003A6818">
            <w:pPr>
              <w:numPr>
                <w:ilvl w:val="0"/>
                <w:numId w:val="5"/>
              </w:numPr>
              <w:tabs>
                <w:tab w:val="clear" w:pos="720"/>
                <w:tab w:val="num" w:pos="927"/>
              </w:tabs>
              <w:autoSpaceDE w:val="0"/>
              <w:autoSpaceDN w:val="0"/>
              <w:adjustRightInd w:val="0"/>
              <w:ind w:left="927"/>
              <w:cnfStyle w:val="000000100000" w:firstRow="0" w:lastRow="0" w:firstColumn="0" w:lastColumn="0" w:oddVBand="0" w:evenVBand="0" w:oddHBand="1" w:evenHBand="0" w:firstRowFirstColumn="0" w:firstRowLastColumn="0" w:lastRowFirstColumn="0" w:lastRowLastColumn="0"/>
              <w:rPr>
                <w:rFonts w:cs="Garamond"/>
              </w:rPr>
            </w:pPr>
            <w:r w:rsidRPr="0028391A">
              <w:rPr>
                <w:rFonts w:cs="Garamond"/>
              </w:rPr>
              <w:t>tette lekkasjer på vannledningsnettet</w:t>
            </w:r>
          </w:p>
          <w:p w:rsidR="0034711A" w:rsidRPr="002A1DE4"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highlight w:val="yellow"/>
              </w:rPr>
            </w:pPr>
          </w:p>
        </w:tc>
      </w:tr>
      <w:tr w:rsidR="0034711A" w:rsidRPr="002A1DE4" w:rsidTr="00443AD6">
        <w:tc>
          <w:tcPr>
            <w:cnfStyle w:val="001000000000" w:firstRow="0" w:lastRow="0" w:firstColumn="1" w:lastColumn="0" w:oddVBand="0" w:evenVBand="0" w:oddHBand="0" w:evenHBand="0" w:firstRowFirstColumn="0" w:firstRowLastColumn="0" w:lastRowFirstColumn="0" w:lastRowLastColumn="0"/>
            <w:tcW w:w="0" w:type="auto"/>
          </w:tcPr>
          <w:p w:rsidR="0034711A" w:rsidRPr="00410182" w:rsidRDefault="0034711A" w:rsidP="00245793">
            <w:pPr>
              <w:autoSpaceDE w:val="0"/>
              <w:autoSpaceDN w:val="0"/>
              <w:adjustRightInd w:val="0"/>
              <w:rPr>
                <w:rFonts w:cs="Garamond"/>
              </w:rPr>
            </w:pPr>
            <w:r w:rsidRPr="00410182">
              <w:rPr>
                <w:rFonts w:cs="Garamond"/>
              </w:rPr>
              <w:t>1.2</w:t>
            </w:r>
          </w:p>
        </w:tc>
        <w:tc>
          <w:tcPr>
            <w:tcW w:w="0" w:type="auto"/>
          </w:tcPr>
          <w:p w:rsidR="0034711A" w:rsidRPr="00410182" w:rsidRDefault="0034711A" w:rsidP="002457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410182">
              <w:rPr>
                <w:rFonts w:cs="Garamond"/>
                <w:b/>
              </w:rPr>
              <w:t>Samkjøre tunnelsystemene rundt Oslofjorden</w:t>
            </w:r>
          </w:p>
        </w:tc>
        <w:tc>
          <w:tcPr>
            <w:tcW w:w="0" w:type="auto"/>
          </w:tcPr>
          <w:p w:rsidR="0034711A" w:rsidRPr="002A1DE4" w:rsidRDefault="0034711A" w:rsidP="00F52B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D12ED1">
              <w:rPr>
                <w:rFonts w:cs="Garamond"/>
              </w:rPr>
              <w:t>VA-enheten i kommunene +</w:t>
            </w:r>
            <w:r w:rsidRPr="002A1DE4">
              <w:rPr>
                <w:rFonts w:cs="Garamond"/>
              </w:rPr>
              <w:t xml:space="preserve"> renseanleggene</w:t>
            </w:r>
          </w:p>
        </w:tc>
        <w:tc>
          <w:tcPr>
            <w:tcW w:w="0" w:type="auto"/>
          </w:tcPr>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Oslo</w:t>
            </w:r>
          </w:p>
          <w:p w:rsidR="0034711A" w:rsidRPr="008E1A65"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8E1A65">
              <w:rPr>
                <w:rFonts w:cs="Garamond"/>
              </w:rPr>
              <w:t>VAV deltar i 3GA-prosjektet som skal se på den sentrale avløpsinfrastrukturen rundt Indre Oslofjord mot år 2100. VAVs nye hovedplan avløp har også dette som et satsingsområde om å se på kapasiteten på tunnelvolum sammen med renseanlegg for å optimalisere (samkjøre) dette for å minimere utslipp til fjorden. Det er også et krav i ny utslippstillatelse fra fylkesmannen om samarbeid mellom kommuner og renseanlegg på dette området.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Bærum</w:t>
            </w:r>
          </w:p>
          <w:p w:rsidR="0034711A" w:rsidRPr="00C124CA" w:rsidRDefault="0034711A" w:rsidP="003073E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Deltar ikke sentralt i dette arbeidet, men vil selvsagt bidra i de fora hvor det er ønskelig.</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Asker</w:t>
            </w:r>
          </w:p>
          <w:p w:rsidR="00FD0DFD" w:rsidRPr="00393065" w:rsidRDefault="00FD0DFD" w:rsidP="00FD0D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Tatt initiativ til å vurdere samkjøring av tunnelsystemet.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Røyken</w:t>
            </w:r>
          </w:p>
          <w:p w:rsidR="00C17367" w:rsidRPr="004D7C06" w:rsidRDefault="00C17367" w:rsidP="00C173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4D7C06">
              <w:rPr>
                <w:rFonts w:cs="Garamond"/>
              </w:rPr>
              <w:t>Deltar ikke sentralt.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Oppegård kommune leverer avløpsvann til Bekkelaget RA via lang avløpstunnel. Overløpsledning ved Gamle Mossevei føres ut i Bunnefjorden ved Oppegård Båthavn.</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Ski</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Ikke aktuelt for Ski.</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Ikke aktuelt for Ås.</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F</w:t>
            </w:r>
            <w:r>
              <w:rPr>
                <w:rFonts w:cs="Garamond"/>
                <w:b/>
              </w:rPr>
              <w:t>rogn</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Ikke aktuelt for Frogn.</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Nesodden</w:t>
            </w:r>
          </w:p>
          <w:p w:rsidR="0034711A" w:rsidRPr="003A6818" w:rsidRDefault="0034711A" w:rsidP="002457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Ikke aktuelt for Nesodden.</w:t>
            </w:r>
          </w:p>
          <w:p w:rsidR="0034711A" w:rsidRPr="002A1DE4" w:rsidRDefault="0034711A" w:rsidP="002457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highlight w:val="yellow"/>
              </w:rPr>
            </w:pPr>
          </w:p>
        </w:tc>
      </w:tr>
      <w:tr w:rsidR="0034711A" w:rsidRPr="002A1DE4" w:rsidTr="0044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410182" w:rsidRDefault="0034711A" w:rsidP="00245793">
            <w:pPr>
              <w:autoSpaceDE w:val="0"/>
              <w:autoSpaceDN w:val="0"/>
              <w:adjustRightInd w:val="0"/>
              <w:rPr>
                <w:rFonts w:cs="Garamond"/>
              </w:rPr>
            </w:pPr>
            <w:r w:rsidRPr="00410182">
              <w:rPr>
                <w:rFonts w:cs="Garamond"/>
              </w:rPr>
              <w:t>1.3</w:t>
            </w:r>
          </w:p>
        </w:tc>
        <w:tc>
          <w:tcPr>
            <w:tcW w:w="0" w:type="auto"/>
          </w:tcPr>
          <w:p w:rsidR="0034711A" w:rsidRPr="00410182"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410182">
              <w:rPr>
                <w:rFonts w:cs="Garamond"/>
                <w:b/>
              </w:rPr>
              <w:t>Sanntidskontroll transportsystem og renseanlegg</w:t>
            </w:r>
          </w:p>
        </w:tc>
        <w:tc>
          <w:tcPr>
            <w:tcW w:w="0" w:type="auto"/>
          </w:tcPr>
          <w:p w:rsidR="0034711A" w:rsidRPr="002A1DE4"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D12ED1">
              <w:rPr>
                <w:rFonts w:cs="Garamond"/>
              </w:rPr>
              <w:t>VA-enheten i kommunene +</w:t>
            </w:r>
            <w:r w:rsidRPr="002A1DE4">
              <w:rPr>
                <w:rFonts w:cs="Garamond"/>
              </w:rPr>
              <w:t xml:space="preserve"> renseanleggene</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Pr="00D12ED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D12ED1">
              <w:rPr>
                <w:rFonts w:cs="Garamond"/>
              </w:rPr>
              <w:t xml:space="preserve">Se pkt. 1.2. VAV har bygd tunnelmodell i Oslo. Denne </w:t>
            </w:r>
            <w:r w:rsidR="00B127CD">
              <w:rPr>
                <w:rFonts w:cs="Garamond"/>
              </w:rPr>
              <w:t>skal</w:t>
            </w:r>
            <w:r w:rsidRPr="00D12ED1">
              <w:rPr>
                <w:rFonts w:cs="Garamond"/>
              </w:rPr>
              <w:t xml:space="preserve"> utvides m/Asker, Bærum for en komplett tunnelmodell over systemet rundt Indre Oslofjord (</w:t>
            </w:r>
            <w:r w:rsidR="00B127CD">
              <w:rPr>
                <w:rFonts w:cs="Garamond"/>
              </w:rPr>
              <w:t>arbeid i</w:t>
            </w:r>
            <w:r w:rsidRPr="00D12ED1">
              <w:rPr>
                <w:rFonts w:cs="Garamond"/>
              </w:rPr>
              <w:t xml:space="preserve"> 3GA-prosjektet)</w:t>
            </w:r>
            <w:r w:rsidR="00B127CD">
              <w:rPr>
                <w:rFonts w:cs="Garamond"/>
              </w:rPr>
              <w: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AB68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Bærum er positive til en etablering av tunnelmodell.</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393065" w:rsidRDefault="00FD0DFD" w:rsidP="00FD0D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Positiv til god samkjøring</w:t>
            </w:r>
            <w:r w:rsidRPr="00393065">
              <w:rPr>
                <w:rFonts w:cs="Garamond"/>
              </w:rPr>
              <w: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4D7C06"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4D7C06">
              <w:rPr>
                <w:rFonts w:cs="Garamond"/>
              </w:rPr>
              <w:t xml:space="preserve">Positiv til </w:t>
            </w:r>
            <w:r w:rsidR="001C5666">
              <w:rPr>
                <w:rFonts w:cs="Garamond"/>
              </w:rPr>
              <w:t xml:space="preserve">en </w:t>
            </w:r>
            <w:r w:rsidRPr="004D7C06">
              <w:rPr>
                <w:rFonts w:cs="Garamond"/>
              </w:rPr>
              <w:t>slik løsning.</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Oppegård.</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34711A" w:rsidRDefault="0034711A" w:rsidP="000D2F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Ski.</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Bruker målere fra Xepto for å se om ledningsnettet er nedbørsavhengig.  Har kun mengdemåling mot NFR.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Pr="00E144EB" w:rsidRDefault="0034711A" w:rsidP="00125EF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aramond"/>
              </w:rPr>
            </w:pPr>
            <w:r>
              <w:rPr>
                <w:rFonts w:cs="Garamond"/>
              </w:rPr>
              <w:t>Overvåkning av overløpsdrift, basert på tid.</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Pr="003A6818"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Nesodden.</w:t>
            </w:r>
          </w:p>
          <w:p w:rsidR="0034711A" w:rsidRPr="002A1DE4" w:rsidRDefault="0034711A" w:rsidP="002457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highlight w:val="yellow"/>
              </w:rPr>
            </w:pPr>
          </w:p>
        </w:tc>
      </w:tr>
    </w:tbl>
    <w:p w:rsidR="00203F3C" w:rsidRPr="00EE3271" w:rsidRDefault="00203F3C" w:rsidP="00672716">
      <w:pPr>
        <w:rPr>
          <w:rFonts w:cs="Garamond"/>
          <w:sz w:val="24"/>
          <w:szCs w:val="24"/>
        </w:rPr>
      </w:pPr>
    </w:p>
    <w:p w:rsidR="00D939D9" w:rsidRDefault="00D939D9" w:rsidP="000C3379">
      <w:r>
        <w:br w:type="page"/>
      </w: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2</w:t>
      </w:r>
      <w:r w:rsidR="005D2E7B" w:rsidRPr="006430B0">
        <w:rPr>
          <w:rFonts w:cs="Garamond-Bold"/>
          <w:b/>
          <w:bCs/>
          <w:color w:val="FF0000"/>
          <w:sz w:val="28"/>
          <w:szCs w:val="28"/>
          <w:u w:val="single"/>
        </w:rPr>
        <w:t>.</w:t>
      </w:r>
      <w:r w:rsidRPr="006430B0">
        <w:rPr>
          <w:rFonts w:cs="Garamond-Bold"/>
          <w:b/>
          <w:bCs/>
          <w:color w:val="FF0000"/>
          <w:sz w:val="28"/>
          <w:szCs w:val="28"/>
          <w:u w:val="single"/>
        </w:rPr>
        <w:t xml:space="preserve"> Redusere tilførsler av avløpsvann og kloakksøppel fra transportsystemet gjennom</w:t>
      </w:r>
      <w:r w:rsidR="005C58B2" w:rsidRPr="006430B0">
        <w:rPr>
          <w:rFonts w:cs="Garamond-Bold"/>
          <w:b/>
          <w:bCs/>
          <w:color w:val="FF0000"/>
          <w:sz w:val="28"/>
          <w:szCs w:val="28"/>
          <w:u w:val="single"/>
        </w:rPr>
        <w:t xml:space="preserve"> </w:t>
      </w:r>
      <w:r w:rsidRPr="006430B0">
        <w:rPr>
          <w:rFonts w:cs="Garamond-Bold"/>
          <w:b/>
          <w:bCs/>
          <w:color w:val="FF0000"/>
          <w:sz w:val="28"/>
          <w:szCs w:val="28"/>
          <w:u w:val="single"/>
        </w:rPr>
        <w:t>overløp og lekkasjer fra fellessystemer, særlig under og etter regnsværepisoder</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Dette krever en felles strategi for overvann og avløpsnettet herunder for fornying og</w:t>
      </w:r>
      <w:r w:rsidR="00EE3271" w:rsidRPr="008D7D35">
        <w:rPr>
          <w:rFonts w:cs="Garamond"/>
          <w:i/>
        </w:rPr>
        <w:t xml:space="preserve"> </w:t>
      </w:r>
      <w:r w:rsidRPr="008D7D35">
        <w:rPr>
          <w:rFonts w:cs="Garamond"/>
          <w:i/>
        </w:rPr>
        <w:t>oppgradering av ledningsnett for bærekraftig lokal håndtering av overvann. Stikkord er</w:t>
      </w:r>
      <w:r w:rsidR="00D57114" w:rsidRPr="008D7D35">
        <w:rPr>
          <w:rFonts w:cs="Garamond"/>
          <w:i/>
        </w:rPr>
        <w:t xml:space="preserve"> </w:t>
      </w:r>
      <w:r w:rsidRPr="008D7D35">
        <w:rPr>
          <w:rFonts w:cs="Garamond"/>
          <w:i/>
        </w:rPr>
        <w:t>separering av spillvann og overvann, bortko</w:t>
      </w:r>
      <w:r w:rsidR="00481586" w:rsidRPr="008D7D35">
        <w:rPr>
          <w:rFonts w:cs="Garamond"/>
          <w:i/>
        </w:rPr>
        <w:t>b</w:t>
      </w:r>
      <w:r w:rsidRPr="008D7D35">
        <w:rPr>
          <w:rFonts w:cs="Garamond"/>
          <w:i/>
        </w:rPr>
        <w:t>ling av takvann og vann fra tette flater, god</w:t>
      </w:r>
      <w:r w:rsidR="00D57114" w:rsidRPr="008D7D35">
        <w:rPr>
          <w:rFonts w:cs="Garamond"/>
          <w:i/>
        </w:rPr>
        <w:t xml:space="preserve"> </w:t>
      </w:r>
      <w:r w:rsidRPr="008D7D35">
        <w:rPr>
          <w:rFonts w:cs="Garamond"/>
          <w:i/>
        </w:rPr>
        <w:t>fordrøyningskapasitet og hensyntaken til klimaendringene som gir økt nedbør ved</w:t>
      </w:r>
      <w:r w:rsidR="00D57114" w:rsidRPr="008D7D35">
        <w:rPr>
          <w:rFonts w:cs="Garamond"/>
          <w:i/>
        </w:rPr>
        <w:t xml:space="preserve"> </w:t>
      </w:r>
      <w:r w:rsidRPr="008D7D35">
        <w:rPr>
          <w:rFonts w:cs="Garamond"/>
          <w:i/>
        </w:rPr>
        <w:t>planlegging.</w:t>
      </w:r>
    </w:p>
    <w:p w:rsidR="00301643" w:rsidRPr="008D7D35" w:rsidRDefault="00301643" w:rsidP="00245793">
      <w:pPr>
        <w:autoSpaceDE w:val="0"/>
        <w:autoSpaceDN w:val="0"/>
        <w:adjustRightInd w:val="0"/>
        <w:rPr>
          <w:rFonts w:cs="Garamond"/>
          <w:i/>
        </w:rPr>
      </w:pPr>
    </w:p>
    <w:p w:rsidR="00245793" w:rsidRPr="008D7D35" w:rsidRDefault="00245793" w:rsidP="00245793">
      <w:pPr>
        <w:autoSpaceDE w:val="0"/>
        <w:autoSpaceDN w:val="0"/>
        <w:adjustRightInd w:val="0"/>
        <w:rPr>
          <w:rFonts w:cs="Garamond"/>
          <w:i/>
        </w:rPr>
      </w:pPr>
      <w:r w:rsidRPr="008D7D35">
        <w:rPr>
          <w:rFonts w:cs="Garamond"/>
          <w:i/>
        </w:rPr>
        <w:t>Det er nødvendig å oppgradere ledningsnettet for å minimere overløp fra fellessystemer ved</w:t>
      </w:r>
      <w:r w:rsidR="00D57114" w:rsidRPr="008D7D35">
        <w:rPr>
          <w:rFonts w:cs="Garamond"/>
          <w:i/>
        </w:rPr>
        <w:t xml:space="preserve"> </w:t>
      </w:r>
      <w:r w:rsidRPr="008D7D35">
        <w:rPr>
          <w:rFonts w:cs="Garamond"/>
          <w:i/>
        </w:rPr>
        <w:t>kraftig nedbør og/eller ved økt separering av avløpsvann og overvann, ved utbedring av feil</w:t>
      </w:r>
      <w:r w:rsidR="00EE3271" w:rsidRPr="008D7D35">
        <w:rPr>
          <w:rFonts w:cs="Garamond"/>
          <w:i/>
        </w:rPr>
        <w:t xml:space="preserve"> </w:t>
      </w:r>
      <w:r w:rsidRPr="008D7D35">
        <w:rPr>
          <w:rFonts w:cs="Garamond"/>
          <w:i/>
        </w:rPr>
        <w:t>på avløpssystemene mm. Bærekraftig lokal håndtering av overvann.</w:t>
      </w:r>
    </w:p>
    <w:p w:rsidR="00301643" w:rsidRPr="008D7D35" w:rsidRDefault="00301643" w:rsidP="00245793">
      <w:pPr>
        <w:autoSpaceDE w:val="0"/>
        <w:autoSpaceDN w:val="0"/>
        <w:adjustRightInd w:val="0"/>
        <w:rPr>
          <w:rFonts w:cs="Garamond"/>
          <w:i/>
        </w:rPr>
      </w:pPr>
    </w:p>
    <w:p w:rsidR="00245793" w:rsidRPr="008D7D35" w:rsidRDefault="00245793" w:rsidP="00245793">
      <w:pPr>
        <w:autoSpaceDE w:val="0"/>
        <w:autoSpaceDN w:val="0"/>
        <w:adjustRightInd w:val="0"/>
        <w:rPr>
          <w:rFonts w:cs="Garamond"/>
          <w:i/>
        </w:rPr>
      </w:pPr>
      <w:r w:rsidRPr="008D7D35">
        <w:rPr>
          <w:rFonts w:cs="Garamond"/>
          <w:i/>
        </w:rPr>
        <w:t>I perioden fram til utvidelsene av renseanleggene er fullført er det viktig at utslippene</w:t>
      </w:r>
      <w:r w:rsidR="00D57114" w:rsidRPr="008D7D35">
        <w:rPr>
          <w:rFonts w:cs="Garamond"/>
          <w:i/>
        </w:rPr>
        <w:t xml:space="preserve"> </w:t>
      </w:r>
      <w:r w:rsidRPr="008D7D35">
        <w:rPr>
          <w:rFonts w:cs="Garamond"/>
          <w:i/>
        </w:rPr>
        <w:t>begrenses mest mulig ved å gjennomføre tiltak i transportsystemene så som reduksjon av</w:t>
      </w:r>
      <w:r w:rsidR="00D57114" w:rsidRPr="008D7D35">
        <w:rPr>
          <w:rFonts w:cs="Garamond"/>
          <w:i/>
        </w:rPr>
        <w:t xml:space="preserve"> </w:t>
      </w:r>
      <w:r w:rsidRPr="008D7D35">
        <w:rPr>
          <w:rFonts w:cs="Garamond"/>
          <w:i/>
        </w:rPr>
        <w:t>fremmedvann, sanering av overløp og rensing av størst mulig mengder regnvann.</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498"/>
        <w:gridCol w:w="2836"/>
        <w:gridCol w:w="2934"/>
        <w:gridCol w:w="8518"/>
      </w:tblGrid>
      <w:tr w:rsidR="0034711A" w:rsidRPr="002A1DE4" w:rsidTr="00443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sidRPr="00443AD6">
              <w:rPr>
                <w:rFonts w:cs="Garamond"/>
                <w:color w:val="FFFFFF" w:themeColor="background1"/>
              </w:rPr>
              <w:t>ID</w:t>
            </w:r>
          </w:p>
          <w:p w:rsidR="00B127CD" w:rsidRPr="00443AD6" w:rsidRDefault="00B127CD"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443AD6"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Strategi/tiltak</w:t>
            </w:r>
          </w:p>
        </w:tc>
        <w:tc>
          <w:tcPr>
            <w:tcW w:w="0" w:type="auto"/>
            <w:shd w:val="clear" w:color="auto" w:fill="000000" w:themeFill="text1"/>
          </w:tcPr>
          <w:p w:rsidR="0034711A" w:rsidRPr="00443AD6"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Ansvar</w:t>
            </w:r>
          </w:p>
        </w:tc>
        <w:tc>
          <w:tcPr>
            <w:tcW w:w="0" w:type="auto"/>
            <w:shd w:val="clear" w:color="auto" w:fill="000000" w:themeFill="text1"/>
          </w:tcPr>
          <w:p w:rsidR="0034711A" w:rsidRPr="00443AD6"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VAs bidrag i fagrådskommunene</w:t>
            </w:r>
          </w:p>
        </w:tc>
      </w:tr>
      <w:tr w:rsidR="0034711A" w:rsidRPr="002A1DE4" w:rsidTr="0044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C073B2">
            <w:pPr>
              <w:autoSpaceDE w:val="0"/>
              <w:autoSpaceDN w:val="0"/>
              <w:adjustRightInd w:val="0"/>
              <w:rPr>
                <w:rFonts w:cs="Garamond"/>
              </w:rPr>
            </w:pPr>
            <w:r w:rsidRPr="00443AD6">
              <w:rPr>
                <w:rFonts w:cs="Garamond"/>
              </w:rPr>
              <w:t>2.1</w:t>
            </w:r>
          </w:p>
        </w:tc>
        <w:tc>
          <w:tcPr>
            <w:tcW w:w="0" w:type="auto"/>
          </w:tcPr>
          <w:p w:rsidR="0034711A" w:rsidRPr="00443AD6" w:rsidRDefault="0034711A" w:rsidP="00C073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443AD6">
              <w:rPr>
                <w:rFonts w:cs="Garamond"/>
                <w:b/>
              </w:rPr>
              <w:t>Felles strategi for overvann og avløpsnett</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0D34D4">
              <w:rPr>
                <w:rFonts w:cs="Garamond"/>
              </w:rPr>
              <w:t>VA-enheten</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Pr="000D34D4" w:rsidRDefault="0034711A" w:rsidP="000D34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VAV har en ny hovedplan for avløp og vannmiljø hvor overvann er ett av åtte satsingsområder og inngår i hovedplanens tiltaksprogram. I tillegg pågår et tverretatlig overvannsprosjekt i Oslo for å se på ansvar og praktiske løsninger for byen</w:t>
            </w:r>
            <w:r w:rsidR="00B127CD">
              <w:rPr>
                <w:rFonts w:cs="Garamond"/>
              </w:rPr>
              <w:t xml:space="preserve"> i en konkret handlingsplan</w:t>
            </w:r>
            <w:r>
              <w:rPr>
                <w:rFonts w:cs="Garamond"/>
              </w:rPr>
              <w:t xml:space="preserve">. </w:t>
            </w:r>
            <w:r w:rsidRPr="000D34D4">
              <w:rPr>
                <w:rFonts w:cs="Garamond"/>
              </w:rPr>
              <w:t>Lokal overvannshåndtering, bekkeåpningsprosjekter og planlegging av flomveier er løsninger i et tverretatlig og tverrfaglig samarbeid.</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7A305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 kommunens siste hovedplan er overvann satt opp som ett av fire satsningsområder. Fokus er håndtering av overvann blant annet sett i lys av forventede klimaendringer. Jobber kontinuerlig med utbedring av avløpsnettet der viktige mål blant annet er å redusere overløpsdrift. Har de siste årene bygget flere fordrøyningsvolumer på avløpsnettet der separering ikke blir vurdert som et alternativ. Er med i et prosjekt som ser på urbane flomveier.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393065" w:rsidRDefault="00FD0DFD" w:rsidP="00FD0D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393065">
              <w:rPr>
                <w:rFonts w:cs="Garamond"/>
              </w:rPr>
              <w:t xml:space="preserve">Interkommunalt samarbeid (f.eks. Fagrådet) </w:t>
            </w:r>
            <w:r w:rsidR="00B127CD">
              <w:rPr>
                <w:rFonts w:cs="Garamond"/>
              </w:rPr>
              <w:t xml:space="preserve">er </w:t>
            </w:r>
            <w:r w:rsidRPr="00393065">
              <w:rPr>
                <w:rFonts w:cs="Garamond"/>
              </w:rPr>
              <w:t>verdifullt på dette området.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4D7C06"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4D7C06">
              <w:rPr>
                <w:rFonts w:cs="Garamond"/>
              </w:rPr>
              <w:t>Ser stort potensial</w:t>
            </w:r>
            <w:r w:rsidR="001C5666">
              <w:rPr>
                <w:rFonts w:cs="Garamond"/>
              </w:rPr>
              <w:t>e</w:t>
            </w:r>
            <w:r w:rsidRPr="004D7C06">
              <w:rPr>
                <w:rFonts w:cs="Garamond"/>
              </w:rPr>
              <w:t xml:space="preserve"> i </w:t>
            </w:r>
            <w:r w:rsidR="001C5666">
              <w:rPr>
                <w:rFonts w:cs="Garamond"/>
              </w:rPr>
              <w:t xml:space="preserve">et </w:t>
            </w:r>
            <w:r w:rsidR="00B127CD" w:rsidRPr="004D7C06">
              <w:rPr>
                <w:rFonts w:cs="Garamond"/>
              </w:rPr>
              <w:t>slikt</w:t>
            </w:r>
            <w:r w:rsidRPr="004D7C06">
              <w:rPr>
                <w:rFonts w:cs="Garamond"/>
              </w:rPr>
              <w:t xml:space="preserve"> samarbeid.</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Planbestemmelsene i kommuneplanen ivaretar overordnende krav til lokal overvannshåndtering i regulerings- og byggesaker. Hovedplan for vannforsyning, avløp og vannmiljø vil fokusere mye på strategier og tiltak knyttet mot overvannsproblematikk og det arbeides med en overvannsveileder.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0F4012" w:rsidRPr="003B6DB7" w:rsidRDefault="000F4012" w:rsidP="000F401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Krav på 5 l/s på overvannsnettet. Vi har lagt til grunn for de store områdereguleringene at det skal dimensjoneres for 200 års flom og overvann skal håndteres lokalt. Overvannshåndbok fra 2009 skal oppdateres. </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Dette tas med i ny hovedplan hvor håndtering av overvann er integrert i planen og et av satsningsområdene. Det arbeides med å etablere et krav til blå-grønn faktor til nye utbyggingsområder.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rogn</w:t>
            </w:r>
          </w:p>
          <w:p w:rsidR="0034711A"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Sette krav til utførelse av VA-anlegg, da spesielt med hensyn til klimaendringer.</w:t>
            </w:r>
          </w:p>
          <w:p w:rsidR="0034711A" w:rsidRPr="00520210"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Sette fokus på «nye» verktøy for lokal overvannsdisponering, bl.a. blå-grønn faktor. Planlegging av flomveier ved bruk av datamodeller bør gjennomføres. Vannforekomster skal ikke forringes, og det stilles krav til utredning og tiltak i planprogram for nye store boligområder.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Pr="000F6056" w:rsidRDefault="0034711A" w:rsidP="000F60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0F6056">
              <w:rPr>
                <w:rFonts w:cs="Garamond"/>
              </w:rPr>
              <w:t>Har en flomplan fra 2010 med hensynsoner.  Benyttes i planarbeidet.</w:t>
            </w:r>
          </w:p>
          <w:p w:rsidR="0034711A" w:rsidRPr="002A1DE4" w:rsidRDefault="0034711A" w:rsidP="0052421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tc>
      </w:tr>
      <w:tr w:rsidR="0034711A" w:rsidRPr="002A1DE4" w:rsidTr="00443AD6">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rPr>
            </w:pPr>
            <w:r w:rsidRPr="00443AD6">
              <w:rPr>
                <w:rFonts w:cs="Garamond"/>
              </w:rPr>
              <w:t>2.2</w:t>
            </w:r>
          </w:p>
        </w:tc>
        <w:tc>
          <w:tcPr>
            <w:tcW w:w="0" w:type="auto"/>
          </w:tcPr>
          <w:p w:rsidR="0034711A" w:rsidRPr="00443AD6"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443AD6">
              <w:rPr>
                <w:rFonts w:cs="Garamond"/>
                <w:b/>
              </w:rPr>
              <w:t>Oppgradering av ledningsnett</w:t>
            </w:r>
          </w:p>
        </w:tc>
        <w:tc>
          <w:tcPr>
            <w:tcW w:w="0" w:type="auto"/>
          </w:tcPr>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6F24A3">
              <w:rPr>
                <w:rFonts w:cs="Garamond"/>
              </w:rPr>
              <w:t>VA-enheten</w:t>
            </w:r>
          </w:p>
        </w:tc>
        <w:tc>
          <w:tcPr>
            <w:tcW w:w="0" w:type="auto"/>
          </w:tcPr>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Oslo</w:t>
            </w:r>
          </w:p>
          <w:p w:rsidR="0034711A" w:rsidRDefault="0034711A" w:rsidP="00A727E1">
            <w:pPr>
              <w:cnfStyle w:val="000000000000" w:firstRow="0" w:lastRow="0" w:firstColumn="0" w:lastColumn="0" w:oddVBand="0" w:evenVBand="0" w:oddHBand="0" w:evenHBand="0" w:firstRowFirstColumn="0" w:firstRowLastColumn="0" w:lastRowFirstColumn="0" w:lastRowLastColumn="0"/>
              <w:rPr>
                <w:rFonts w:cs="Garamond"/>
              </w:rPr>
            </w:pPr>
            <w:r>
              <w:rPr>
                <w:rFonts w:cs="Garamond"/>
              </w:rPr>
              <w:t>VAV har arbeidet målrettet med å fornye ledningsnettet i en årrekke. Siste 5 år har fornyelsen i gjennomsnitt ligget på 1,3 %/år. Fornyelsesprosenten trappes gradvis opp og skal i perioden 2017-2030 ligge på 1,6 %/år.</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Bærum</w:t>
            </w:r>
          </w:p>
          <w:p w:rsidR="0034711A" w:rsidRPr="00DC308E" w:rsidRDefault="0034711A" w:rsidP="00A916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DC308E">
              <w:rPr>
                <w:rFonts w:cs="Garamond"/>
              </w:rPr>
              <w:t>Oppgradering av ledningsnet</w:t>
            </w:r>
            <w:r>
              <w:rPr>
                <w:rFonts w:cs="Garamond"/>
              </w:rPr>
              <w:t>t</w:t>
            </w:r>
            <w:r w:rsidRPr="00DC308E">
              <w:rPr>
                <w:rFonts w:cs="Garamond"/>
              </w:rPr>
              <w:t>et er</w:t>
            </w:r>
            <w:r>
              <w:rPr>
                <w:rFonts w:cs="Garamond"/>
              </w:rPr>
              <w:t xml:space="preserve"> et kontinuerlig arbeid.  Har et mål om en årlig fornyelsestakt på 1,0 %. For planperioden 2011-2022 skal det investeres for snaut 700 mill. kr. </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Asker</w:t>
            </w:r>
          </w:p>
          <w:p w:rsidR="00FD0DFD" w:rsidRPr="00393065" w:rsidRDefault="00FD0DFD" w:rsidP="00FD0D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Plan for utskifting av 1</w:t>
            </w:r>
            <w:r w:rsidR="005D4EDE">
              <w:rPr>
                <w:rFonts w:cs="Garamond"/>
              </w:rPr>
              <w:t>,0</w:t>
            </w:r>
            <w:r>
              <w:rPr>
                <w:rFonts w:cs="Garamond"/>
              </w:rPr>
              <w:t xml:space="preserve"> % pr. år ut fra behov. </w:t>
            </w:r>
            <w:r w:rsidRPr="00393065">
              <w:rPr>
                <w:rFonts w:cs="Garamond"/>
              </w:rPr>
              <w:t>Jevnt løp gjennom ma</w:t>
            </w:r>
            <w:r w:rsidR="005D4EDE">
              <w:rPr>
                <w:rFonts w:cs="Garamond"/>
              </w:rPr>
              <w:t>n</w:t>
            </w:r>
            <w:r w:rsidRPr="00393065">
              <w:rPr>
                <w:rFonts w:cs="Garamond"/>
              </w:rPr>
              <w:t>ge år. Fortsetter.</w:t>
            </w:r>
            <w:r>
              <w:rPr>
                <w:rFonts w:cs="Garamond"/>
              </w:rPr>
              <w:t xml:space="preserve"> Alle spillvann</w:t>
            </w:r>
            <w:r w:rsidR="005D4EDE">
              <w:rPr>
                <w:rFonts w:cs="Garamond"/>
              </w:rPr>
              <w:t>s</w:t>
            </w:r>
            <w:r>
              <w:rPr>
                <w:rFonts w:cs="Garamond"/>
              </w:rPr>
              <w:t>betong</w:t>
            </w:r>
            <w:r w:rsidR="005D4EDE">
              <w:rPr>
                <w:rFonts w:cs="Garamond"/>
              </w:rPr>
              <w:t>ledninger</w:t>
            </w:r>
            <w:r>
              <w:rPr>
                <w:rFonts w:cs="Garamond"/>
              </w:rPr>
              <w:t xml:space="preserve"> vil etter hvert bli skiftet ut.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Røyken</w:t>
            </w:r>
          </w:p>
          <w:p w:rsidR="00C17367" w:rsidRPr="004D7C06" w:rsidRDefault="00C17367" w:rsidP="00C173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4D7C06">
              <w:rPr>
                <w:rFonts w:cs="Garamond"/>
              </w:rPr>
              <w:t>Det arbeides systematisk og usystematisk med sikte på å øke bevissthetsgraden ved prioriteringer og valg av hvilke deler av VA-nettet det er mest lønnsomt å oppgradere. Her trekker kommunen nytte av interkommunale samarbeidsrelasjoner som Fagrådet, GVD og VIVA IKS.</w:t>
            </w:r>
            <w:r>
              <w:rPr>
                <w:rFonts w:cs="Garamond"/>
              </w:rPr>
              <w:t xml:space="preserve"> Historisk har oppgradering av ledningsnettet hatt store variasjoner fra år til år. Ofte basert på spontanitet og skjønnsmessige vurderinger. Utskiftingsgrad (% pr</w:t>
            </w:r>
            <w:r w:rsidR="001C5666">
              <w:rPr>
                <w:rFonts w:cs="Garamond"/>
              </w:rPr>
              <w:t>.</w:t>
            </w:r>
            <w:r>
              <w:rPr>
                <w:rFonts w:cs="Garamond"/>
              </w:rPr>
              <w:t xml:space="preserve"> år) er uegnet som kriterium eller målsetning.</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Oppegård kommune har fornyet sitt avløpsnett med 1,0-1,8 %/år siden 2006. Planen videre er å ligge på i størrelsesorden 1,2 %.</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Ski</w:t>
            </w:r>
          </w:p>
          <w:p w:rsidR="0034711A" w:rsidRPr="00CD4E86" w:rsidRDefault="0034711A" w:rsidP="00CB78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CD4E86">
              <w:rPr>
                <w:rFonts w:cs="Garamond"/>
              </w:rPr>
              <w:t>St</w:t>
            </w:r>
            <w:r>
              <w:rPr>
                <w:rFonts w:cs="Garamond"/>
              </w:rPr>
              <w:t>ort fokus på rehabilitering, bl.</w:t>
            </w:r>
            <w:r w:rsidRPr="00CD4E86">
              <w:rPr>
                <w:rFonts w:cs="Garamond"/>
              </w:rPr>
              <w:t>a</w:t>
            </w:r>
            <w:r>
              <w:rPr>
                <w:rFonts w:cs="Garamond"/>
              </w:rPr>
              <w:t>.</w:t>
            </w:r>
            <w:r w:rsidRPr="00CD4E86">
              <w:rPr>
                <w:rFonts w:cs="Garamond"/>
              </w:rPr>
              <w:t xml:space="preserve"> fordi mange utbyggingsområder står på vent til ledningsnettet har kapasitet og god nok kvalitet. </w:t>
            </w:r>
          </w:p>
          <w:p w:rsidR="0034711A" w:rsidRPr="00CD4E86" w:rsidRDefault="0034711A" w:rsidP="00CB78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CD4E86">
              <w:rPr>
                <w:rFonts w:cs="Garamond"/>
              </w:rPr>
              <w:t>I følge hovedplanen er det ønskelig med en utbyttingstakt på 1,8</w:t>
            </w:r>
            <w:r>
              <w:rPr>
                <w:rFonts w:cs="Garamond"/>
              </w:rPr>
              <w:t xml:space="preserve"> </w:t>
            </w:r>
            <w:r w:rsidRPr="00CD4E86">
              <w:rPr>
                <w:rFonts w:cs="Garamond"/>
              </w:rPr>
              <w:t>%</w:t>
            </w:r>
            <w:r>
              <w:rPr>
                <w:rFonts w:cs="Garamond"/>
              </w:rPr>
              <w:t>.</w:t>
            </w:r>
          </w:p>
          <w:p w:rsidR="0034711A" w:rsidRPr="00CD4E86" w:rsidRDefault="0034711A" w:rsidP="00CB78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CD4E86">
              <w:rPr>
                <w:rFonts w:cs="Garamond"/>
              </w:rPr>
              <w:t>Har tiltaksplan som oppdateres jevnlig.</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Ås kommune har fornyer ledningsnettet iht. gjeldende saneringsplan.  Skifter ut ca. 1,0-1,5 % pr. år.</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Pr>
                <w:rFonts w:cs="Garamond"/>
                <w:b/>
              </w:rPr>
              <w:t>Frogn</w:t>
            </w:r>
          </w:p>
          <w:p w:rsidR="0034711A" w:rsidRPr="006A7080" w:rsidRDefault="0034711A" w:rsidP="00125E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aramond"/>
              </w:rPr>
            </w:pPr>
            <w:r>
              <w:rPr>
                <w:rFonts w:cs="Garamond"/>
              </w:rPr>
              <w:t>Fornyelsestakten skal økes. Vi har ligget lavt de siste årene.</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Nesodden</w:t>
            </w:r>
          </w:p>
          <w:p w:rsidR="0034711A" w:rsidRPr="000F6056" w:rsidRDefault="0034711A" w:rsidP="000F60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aramond"/>
              </w:rPr>
            </w:pPr>
            <w:r w:rsidRPr="000F6056">
              <w:rPr>
                <w:rFonts w:cs="Garamond"/>
              </w:rPr>
              <w:t xml:space="preserve">Har fornyet mye, men noe gammelt ledningsnett gjenstår.  </w:t>
            </w:r>
          </w:p>
          <w:p w:rsidR="0034711A" w:rsidRDefault="0034711A">
            <w:pPr>
              <w:cnfStyle w:val="000000000000" w:firstRow="0" w:lastRow="0" w:firstColumn="0" w:lastColumn="0" w:oddVBand="0" w:evenVBand="0" w:oddHBand="0" w:evenHBand="0" w:firstRowFirstColumn="0" w:firstRowLastColumn="0" w:lastRowFirstColumn="0" w:lastRowLastColumn="0"/>
            </w:pPr>
          </w:p>
        </w:tc>
      </w:tr>
      <w:tr w:rsidR="0034711A" w:rsidRPr="002A1DE4" w:rsidTr="0044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rPr>
            </w:pPr>
            <w:r w:rsidRPr="00443AD6">
              <w:rPr>
                <w:rFonts w:cs="Garamond"/>
              </w:rPr>
              <w:t>2.3</w:t>
            </w:r>
          </w:p>
        </w:tc>
        <w:tc>
          <w:tcPr>
            <w:tcW w:w="0" w:type="auto"/>
          </w:tcPr>
          <w:p w:rsidR="0034711A" w:rsidRPr="00443AD6"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443AD6">
              <w:rPr>
                <w:rFonts w:cs="Garamond"/>
                <w:b/>
              </w:rPr>
              <w:t>Lokal overvannshåndtering</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265577">
              <w:rPr>
                <w:rFonts w:cs="Garamond"/>
              </w:rPr>
              <w:t>VA-enheten + private + off. forvaltere</w:t>
            </w:r>
            <w:r w:rsidRPr="002A1DE4">
              <w:rPr>
                <w:rFonts w:cs="Garamond"/>
              </w:rPr>
              <w:t xml:space="preserve"> (kommunal/statlige grunn)</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Default="0034711A" w:rsidP="00A727E1">
            <w:pPr>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Se pkt. 2.1. I tillegg ligger det et </w:t>
            </w:r>
            <w:r w:rsidRPr="00265577">
              <w:rPr>
                <w:rFonts w:cs="Garamond"/>
              </w:rPr>
              <w:t xml:space="preserve">hovedprinsipp i reguleringsplaner og byggesaker </w:t>
            </w:r>
            <w:r>
              <w:rPr>
                <w:rFonts w:cs="Garamond"/>
              </w:rPr>
              <w:t xml:space="preserve">om at det </w:t>
            </w:r>
            <w:r w:rsidRPr="00265577">
              <w:rPr>
                <w:rFonts w:cs="Garamond"/>
              </w:rPr>
              <w:t xml:space="preserve">fortrinnsvis </w:t>
            </w:r>
            <w:r>
              <w:rPr>
                <w:rFonts w:cs="Garamond"/>
              </w:rPr>
              <w:t xml:space="preserve">skal være </w:t>
            </w:r>
            <w:r w:rsidRPr="00265577">
              <w:rPr>
                <w:rFonts w:cs="Garamond"/>
              </w:rPr>
              <w:t>åpen og lokal overvannshå</w:t>
            </w:r>
            <w:r>
              <w:rPr>
                <w:rFonts w:cs="Garamond"/>
              </w:rPr>
              <w:t>ndtering.</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2E4C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Har som hovedprinsipp at overvannet skal håndteres/ivaretas lokalt med minst mulig belastning på offentlig nett. Har også økt satsing på separering av kommunale fellesledninger. Mengden overvann til VEAS skal reduseres.</w:t>
            </w:r>
          </w:p>
          <w:p w:rsidR="0034711A" w:rsidRDefault="0034711A" w:rsidP="002E4C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VA-enheten ønsker å være en bidragsyter så langt dette er mulig i forhold til bekkeåpningsprosjekter. Fokus på sekundære flomveier.</w:t>
            </w:r>
          </w:p>
          <w:p w:rsidR="0034711A" w:rsidRDefault="0034711A" w:rsidP="002E4C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Har også fokus på mulig forurensning som føres med overvann. Overvannet kan innehold forurensningsstoffer vi ikke ønsker å sende ut i følsomme vannforekomster eller til renseanlegg. Involvert i arbeidet Fagrådet gjør på dette området. </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393065" w:rsidRDefault="00FD0DFD" w:rsidP="00FD0D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393065">
              <w:rPr>
                <w:rFonts w:cs="Garamond"/>
              </w:rPr>
              <w:t>Overvann håndteres stort sett på samme måte som i øvrige Fagrådskommuner.</w:t>
            </w:r>
            <w:r>
              <w:rPr>
                <w:rFonts w:cs="Garamond"/>
              </w:rPr>
              <w:t xml:space="preserve"> Mest mulig lokal overvannshåndtering. Strenge krav til overvannshåndtering ved større utbyggingsprosjekt</w:t>
            </w:r>
            <w:r w:rsidR="005A5E89">
              <w:rPr>
                <w:rFonts w:cs="Garamond"/>
              </w:rPr>
              <w:t>er</w:t>
            </w:r>
            <w:r>
              <w:rPr>
                <w:rFonts w:cs="Garamond"/>
              </w:rPr>
              <w: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E8754B"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E8754B">
              <w:rPr>
                <w:rFonts w:cs="Garamond"/>
              </w:rPr>
              <w:t>Krav om lokal overvannshåndtering gjør at overvannsystemet i svært liten grad benyttes av VA-ab</w:t>
            </w:r>
            <w:r>
              <w:rPr>
                <w:rFonts w:cs="Garamond"/>
              </w:rPr>
              <w:t>o</w:t>
            </w:r>
            <w:r w:rsidRPr="00E8754B">
              <w:rPr>
                <w:rFonts w:cs="Garamond"/>
              </w:rPr>
              <w:t>nnentene. Det er derfor viktig å prioritere arbeidet med å beskytte VA-ab</w:t>
            </w:r>
            <w:r>
              <w:rPr>
                <w:rFonts w:cs="Garamond"/>
              </w:rPr>
              <w:t>onn</w:t>
            </w:r>
            <w:r w:rsidRPr="00E8754B">
              <w:rPr>
                <w:rFonts w:cs="Garamond"/>
              </w:rPr>
              <w:t>en</w:t>
            </w:r>
            <w:r>
              <w:rPr>
                <w:rFonts w:cs="Garamond"/>
              </w:rPr>
              <w:t>t</w:t>
            </w:r>
            <w:r w:rsidRPr="00E8754B">
              <w:rPr>
                <w:rFonts w:cs="Garamond"/>
              </w:rPr>
              <w:t>ene mot urettmessig økonomisk belastning. Det aller meste av overvannsystemet må håndteres og bekostes utenfor selvkostområdet.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Se pkt. 2.1.</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34711A" w:rsidRPr="00CD4E86" w:rsidRDefault="0034711A" w:rsidP="00F241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CD4E86">
              <w:rPr>
                <w:rFonts w:cs="Garamond"/>
              </w:rPr>
              <w:t>Ønsker mest mulig lokal overvannshåndtering</w:t>
            </w:r>
            <w:r>
              <w:rPr>
                <w:rFonts w:cs="Garamond"/>
              </w:rPr>
              <w:t>.</w:t>
            </w:r>
          </w:p>
          <w:p w:rsidR="0034711A" w:rsidRPr="00CD4E86" w:rsidRDefault="0034711A" w:rsidP="00F241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CD4E86">
              <w:rPr>
                <w:rFonts w:cs="Garamond"/>
              </w:rPr>
              <w:t>Krav til maks påslipp og til fordrøyning i tettbygde strøk</w:t>
            </w:r>
            <w:r>
              <w:rPr>
                <w:rFonts w:cs="Garamond"/>
              </w:rPr>
              <w: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Se pkt. 2.1.</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I fremtidige </w:t>
            </w:r>
            <w:r w:rsidRPr="00265577">
              <w:rPr>
                <w:rFonts w:cs="Garamond"/>
              </w:rPr>
              <w:t>reguleringsplaner og byggesaker</w:t>
            </w:r>
            <w:r>
              <w:rPr>
                <w:rFonts w:cs="Garamond"/>
              </w:rPr>
              <w:t xml:space="preserve"> vil det bli stilt krav</w:t>
            </w:r>
            <w:r w:rsidRPr="00265577">
              <w:rPr>
                <w:rFonts w:cs="Garamond"/>
              </w:rPr>
              <w:t xml:space="preserve"> </w:t>
            </w:r>
            <w:r>
              <w:rPr>
                <w:rFonts w:cs="Garamond"/>
              </w:rPr>
              <w:t xml:space="preserve">om at det </w:t>
            </w:r>
            <w:r w:rsidRPr="00265577">
              <w:rPr>
                <w:rFonts w:cs="Garamond"/>
              </w:rPr>
              <w:t xml:space="preserve">fortrinnsvis </w:t>
            </w:r>
            <w:r>
              <w:rPr>
                <w:rFonts w:cs="Garamond"/>
              </w:rPr>
              <w:t xml:space="preserve">skal være </w:t>
            </w:r>
            <w:r w:rsidRPr="00265577">
              <w:rPr>
                <w:rFonts w:cs="Garamond"/>
              </w:rPr>
              <w:t>åpen og lokal overvannshå</w:t>
            </w:r>
            <w:r>
              <w:rPr>
                <w:rFonts w:cs="Garamond"/>
              </w:rPr>
              <w:t>ndtering med et krav til en gitt blågrønn faktor.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Pr="006A7080"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Det blir stilt krav i kommuneplanen om at overvann skal håndteres lokalt og ikke ledes direkte til kommunal ledning. Det må jobbes med nærmere spesifisering av krav og forståelsen av lokal overvannshåndtering (også mot prosjekterende). </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Pr="000F6056" w:rsidRDefault="0034711A" w:rsidP="000F60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0F6056">
              <w:rPr>
                <w:rFonts w:cs="Garamond"/>
              </w:rPr>
              <w:t>Se pkt. 2.1</w:t>
            </w:r>
            <w:r>
              <w:rPr>
                <w:rFonts w:cs="Garamond"/>
              </w:rPr>
              <w:t>.</w:t>
            </w:r>
          </w:p>
          <w:p w:rsidR="0034711A" w:rsidRDefault="0034711A">
            <w:pPr>
              <w:cnfStyle w:val="000000100000" w:firstRow="0" w:lastRow="0" w:firstColumn="0" w:lastColumn="0" w:oddVBand="0" w:evenVBand="0" w:oddHBand="1" w:evenHBand="0" w:firstRowFirstColumn="0" w:firstRowLastColumn="0" w:lastRowFirstColumn="0" w:lastRowLastColumn="0"/>
            </w:pPr>
          </w:p>
        </w:tc>
      </w:tr>
      <w:tr w:rsidR="0034711A" w:rsidRPr="002A1DE4" w:rsidTr="00443AD6">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rPr>
            </w:pPr>
            <w:r w:rsidRPr="00443AD6">
              <w:rPr>
                <w:rFonts w:cs="Garamond"/>
              </w:rPr>
              <w:t>2.4</w:t>
            </w:r>
          </w:p>
        </w:tc>
        <w:tc>
          <w:tcPr>
            <w:tcW w:w="0" w:type="auto"/>
          </w:tcPr>
          <w:p w:rsidR="0034711A" w:rsidRPr="00443AD6"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443AD6">
              <w:rPr>
                <w:rFonts w:cs="Garamond"/>
                <w:b/>
              </w:rPr>
              <w:t>Separering av spillvann</w:t>
            </w:r>
          </w:p>
        </w:tc>
        <w:tc>
          <w:tcPr>
            <w:tcW w:w="0" w:type="auto"/>
          </w:tcPr>
          <w:p w:rsidR="0034711A" w:rsidRPr="00B91696"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B91696">
              <w:rPr>
                <w:rFonts w:cs="Garamond"/>
              </w:rPr>
              <w:t>VA-enheten</w:t>
            </w:r>
          </w:p>
        </w:tc>
        <w:tc>
          <w:tcPr>
            <w:tcW w:w="0" w:type="auto"/>
          </w:tcPr>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Oslo</w:t>
            </w:r>
          </w:p>
          <w:p w:rsidR="0034711A" w:rsidRDefault="0034711A" w:rsidP="00B91696">
            <w:pPr>
              <w:cnfStyle w:val="000000000000" w:firstRow="0" w:lastRow="0" w:firstColumn="0" w:lastColumn="0" w:oddVBand="0" w:evenVBand="0" w:oddHBand="0" w:evenHBand="0" w:firstRowFirstColumn="0" w:firstRowLastColumn="0" w:lastRowFirstColumn="0" w:lastRowLastColumn="0"/>
              <w:rPr>
                <w:rFonts w:cs="Garamond"/>
              </w:rPr>
            </w:pPr>
            <w:r>
              <w:rPr>
                <w:rFonts w:cs="Garamond"/>
              </w:rPr>
              <w:t xml:space="preserve">Oslo har 55 % fellessystem. I et 100-årsperspektiv er målet et mest mulig separert ledningsnett. Det vil si at vi må starte med dreiningen om mer separering i dag. Dette ligger inne i ny hovedplan avløp og vannmiljø. Vi bør imidlertid starte med de områdene som er mest aktuelle først, dvs. oppstrøms overløp, oppstrøms områder med kapasitetsproblemer og i bytransformasjonsområder hvor alt legges nytt. </w:t>
            </w:r>
            <w:r w:rsidRPr="00B91696">
              <w:rPr>
                <w:rFonts w:cs="Garamond"/>
              </w:rPr>
              <w:t>Dermed kan vi legge</w:t>
            </w:r>
            <w:r>
              <w:rPr>
                <w:rFonts w:cs="Garamond"/>
              </w:rPr>
              <w:t xml:space="preserve"> </w:t>
            </w:r>
            <w:r w:rsidRPr="00B91696">
              <w:rPr>
                <w:rFonts w:cs="Garamond"/>
              </w:rPr>
              <w:t>ned overløp, få færre kjelleroversvømmelser</w:t>
            </w:r>
            <w:r>
              <w:rPr>
                <w:rFonts w:cs="Garamond"/>
              </w:rPr>
              <w:t xml:space="preserve"> </w:t>
            </w:r>
            <w:r w:rsidRPr="00B91696">
              <w:rPr>
                <w:rFonts w:cs="Garamond"/>
              </w:rPr>
              <w:t>og mindre fremmedvann</w:t>
            </w:r>
            <w:r>
              <w:rPr>
                <w:rFonts w:cs="Garamond"/>
              </w:rPr>
              <w:t xml:space="preserve"> </w:t>
            </w:r>
            <w:r w:rsidRPr="00B91696">
              <w:rPr>
                <w:rFonts w:cs="Garamond"/>
              </w:rPr>
              <w:t>i ledningene. Dette gir større sikkerhet</w:t>
            </w:r>
            <w:r>
              <w:rPr>
                <w:rFonts w:cs="Garamond"/>
              </w:rPr>
              <w:t xml:space="preserve"> </w:t>
            </w:r>
            <w:r w:rsidRPr="00B91696">
              <w:rPr>
                <w:rFonts w:cs="Garamond"/>
              </w:rPr>
              <w:t>for måloppnåelse av utslippstillatelsen,</w:t>
            </w:r>
            <w:r>
              <w:rPr>
                <w:rFonts w:cs="Garamond"/>
              </w:rPr>
              <w:t xml:space="preserve"> </w:t>
            </w:r>
            <w:r w:rsidRPr="00B91696">
              <w:rPr>
                <w:rFonts w:cs="Garamond"/>
              </w:rPr>
              <w:t>forurensningsforskriften og vannforskriften,</w:t>
            </w:r>
            <w:r>
              <w:rPr>
                <w:rFonts w:cs="Garamond"/>
              </w:rPr>
              <w:t xml:space="preserve"> </w:t>
            </w:r>
            <w:r w:rsidRPr="00B91696">
              <w:rPr>
                <w:rFonts w:cs="Garamond"/>
              </w:rPr>
              <w:t>samt servicenivået for</w:t>
            </w:r>
            <w:r>
              <w:rPr>
                <w:rFonts w:cs="Garamond"/>
              </w:rPr>
              <w:t xml:space="preserve"> </w:t>
            </w:r>
            <w:r w:rsidRPr="00B91696">
              <w:rPr>
                <w:rFonts w:cs="Garamond"/>
              </w:rPr>
              <w:t>innbyggerne.</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Bærum</w:t>
            </w:r>
          </w:p>
          <w:p w:rsidR="0034711A" w:rsidRPr="002D14E0" w:rsidRDefault="0034711A" w:rsidP="001A28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Bærum har ca. 30 % fellessystem. Har satt i gang flere tyngre separeringsprosjekter de senere år. Det legges vekt på tiltak langs vassdrag for å hindre uønsket forurensningsutslipp, redusere fremmedvann til VEAS, samt å møte klimautfordringene.</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Asker</w:t>
            </w:r>
          </w:p>
          <w:p w:rsidR="00FD0DFD" w:rsidRPr="00233556" w:rsidRDefault="00FD0DFD" w:rsidP="00FD0D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233556">
              <w:rPr>
                <w:rFonts w:cs="Garamond"/>
              </w:rPr>
              <w:t>Separeringsgrad</w:t>
            </w:r>
            <w:r w:rsidR="005A5E89">
              <w:rPr>
                <w:rFonts w:cs="Garamond"/>
              </w:rPr>
              <w:t>en</w:t>
            </w:r>
            <w:r w:rsidRPr="00233556">
              <w:rPr>
                <w:rFonts w:cs="Garamond"/>
              </w:rPr>
              <w:t xml:space="preserve"> har vært 100 % i mange år.</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Røyken</w:t>
            </w:r>
          </w:p>
          <w:p w:rsidR="00C17367" w:rsidRPr="008869D2" w:rsidRDefault="00F84355" w:rsidP="00C173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Røyken har s</w:t>
            </w:r>
            <w:r w:rsidR="00C17367" w:rsidRPr="008869D2">
              <w:rPr>
                <w:rFonts w:cs="Garamond"/>
              </w:rPr>
              <w:t>vært lite fellesledninger. Marginal løn</w:t>
            </w:r>
            <w:r>
              <w:rPr>
                <w:rFonts w:cs="Garamond"/>
              </w:rPr>
              <w:t xml:space="preserve">nsomhet å øke separeringsgraden </w:t>
            </w:r>
            <w:r w:rsidR="00C17367" w:rsidRPr="008869D2">
              <w:rPr>
                <w:rFonts w:cs="Garamond"/>
              </w:rPr>
              <w:t>ytterligere.</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Oppegård kommune har separatsystem, men det kommer likevel inn mye fremmedvann. Feilkoblinger skal påvises og elimineres. Felleskummer skal fjernes/bygges om ut fra ROS-vurderinger.</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Ski</w:t>
            </w:r>
          </w:p>
          <w:p w:rsidR="0034711A" w:rsidRPr="00CD4E86" w:rsidRDefault="0034711A" w:rsidP="005879E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CD4E86">
              <w:rPr>
                <w:rFonts w:cs="Garamond"/>
              </w:rPr>
              <w:t xml:space="preserve">Har så å si bare separatsystem. Noen få, korte fellesledninger har dukket opp </w:t>
            </w:r>
            <w:r>
              <w:rPr>
                <w:rFonts w:cs="Garamond"/>
              </w:rPr>
              <w:t>ved rehabilitering.</w:t>
            </w:r>
            <w:r w:rsidRPr="00CD4E86">
              <w:rPr>
                <w:rFonts w:cs="Garamond"/>
              </w:rPr>
              <w:t xml:space="preserve"> </w:t>
            </w:r>
            <w:r>
              <w:rPr>
                <w:rFonts w:cs="Garamond"/>
              </w:rPr>
              <w:t>De blir</w:t>
            </w:r>
            <w:r w:rsidRPr="00CD4E86">
              <w:rPr>
                <w:rFonts w:cs="Garamond"/>
              </w:rPr>
              <w:t xml:space="preserve"> separert.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I løpet av 2015 vil alt ledningsnett i Ås kommune være separatsystem (varierende kvalitet).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Pr="00185755" w:rsidRDefault="0034711A" w:rsidP="00125E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Det skal gjennomføres prosjekter for separering av AF-ledninger.</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Nesodden</w:t>
            </w:r>
          </w:p>
          <w:p w:rsidR="0034711A" w:rsidRPr="00C44B24" w:rsidRDefault="0034711A" w:rsidP="000F6056">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F6056">
              <w:rPr>
                <w:rFonts w:cs="Garamond"/>
              </w:rPr>
              <w:t xml:space="preserve">Har ikke fellessystem. </w:t>
            </w:r>
          </w:p>
          <w:p w:rsidR="0034711A" w:rsidRDefault="0034711A">
            <w:pPr>
              <w:cnfStyle w:val="000000000000" w:firstRow="0" w:lastRow="0" w:firstColumn="0" w:lastColumn="0" w:oddVBand="0" w:evenVBand="0" w:oddHBand="0" w:evenHBand="0" w:firstRowFirstColumn="0" w:firstRowLastColumn="0" w:lastRowFirstColumn="0" w:lastRowLastColumn="0"/>
            </w:pPr>
          </w:p>
        </w:tc>
      </w:tr>
      <w:tr w:rsidR="0034711A" w:rsidRPr="002A1DE4" w:rsidTr="0044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rPr>
            </w:pPr>
            <w:r w:rsidRPr="00443AD6">
              <w:rPr>
                <w:rFonts w:cs="Garamond"/>
              </w:rPr>
              <w:t>2.5</w:t>
            </w:r>
          </w:p>
        </w:tc>
        <w:tc>
          <w:tcPr>
            <w:tcW w:w="0" w:type="auto"/>
          </w:tcPr>
          <w:p w:rsidR="0034711A" w:rsidRPr="00443AD6"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443AD6">
              <w:rPr>
                <w:rFonts w:cs="Garamond"/>
                <w:b/>
              </w:rPr>
              <w:t>Bortkobling av takvann/tette flater</w:t>
            </w:r>
          </w:p>
        </w:tc>
        <w:tc>
          <w:tcPr>
            <w:tcW w:w="0" w:type="auto"/>
          </w:tcPr>
          <w:p w:rsidR="0034711A" w:rsidRPr="00237F18"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237F18">
              <w:rPr>
                <w:rFonts w:cs="Garamond"/>
              </w:rPr>
              <w:t>VA-enheten + private + vei (kommunale/statlige)</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Default="0034711A" w:rsidP="00A727E1">
            <w:pPr>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I ny hovedplan for avløp og vannmiljø og i overvannsstrategien er ett av tiltakene å frakoble takvann så langt som mulig. Dette må sees opp mot kartleggingen av </w:t>
            </w:r>
            <w:r w:rsidRPr="00237F18">
              <w:rPr>
                <w:rFonts w:cs="Garamond"/>
              </w:rPr>
              <w:t>problemområder</w:t>
            </w:r>
            <w:r>
              <w:rPr>
                <w:rFonts w:cs="Garamond"/>
              </w:rPr>
              <w:t xml:space="preserve"> som har kapasitetsproblemer, overløpsutslipp, forurenset grunn og mark med liten infiltrasjonskapasitet. Dette vil si mye om potensialet for bortkobling av takvann.</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1763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 forbindelse med separeringsprosjekter gjøres det en kartlegging av status i forhold til mengde takvann/overvann som trolig er koblet til offentlig avløpsnett. Har ikke enda sendt ut pålegg om frakobling, men dette blir vurdert i hvert prosjekt. Ved etablering av separatsystem gjøres det en grundig kartlegging av private stikkledninger, slik at så langt det er mulig kun er overvann som kobles på nytt SP-nett.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BD0119" w:rsidRDefault="00FD0DFD" w:rsidP="00FD0D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BD0119">
              <w:rPr>
                <w:rFonts w:cs="Garamond"/>
              </w:rPr>
              <w:t>Ingen systematisk aktivitet for bortkobling.</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F34040"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F34040">
              <w:rPr>
                <w:rFonts w:cs="Garamond"/>
              </w:rPr>
              <w:t xml:space="preserve">Svært tidkrevende og kostbart for både kommunen og abonnentene å identifisere og bortkoble takvann og tette flater. Ikke økonomisk lønnsomt på kort </w:t>
            </w:r>
            <w:r>
              <w:rPr>
                <w:rFonts w:cs="Garamond"/>
              </w:rPr>
              <w:t>eller</w:t>
            </w:r>
            <w:r w:rsidRPr="00F34040">
              <w:rPr>
                <w:rFonts w:cs="Garamond"/>
              </w:rPr>
              <w:t xml:space="preserve"> mellomlang sikt.</w:t>
            </w:r>
            <w:r>
              <w:rPr>
                <w:rFonts w:cs="Garamond"/>
              </w:rPr>
              <w:t xml:space="preserve"> Har lav prioritet.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Stort potensiale på dette punkt, men erfaringsmessig vil bortkobling av takvann som føres til overvannsnettet kunne skape ulemper på naboeiendommer. ROS-vurderinger må legges til grunn forut for tiltaksgjennomføring. </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34711A" w:rsidRPr="002C68AA" w:rsidRDefault="0034711A" w:rsidP="002C68AA">
            <w:pPr>
              <w:cnfStyle w:val="000000100000" w:firstRow="0" w:lastRow="0" w:firstColumn="0" w:lastColumn="0" w:oddVBand="0" w:evenVBand="0" w:oddHBand="1" w:evenHBand="0" w:firstRowFirstColumn="0" w:firstRowLastColumn="0" w:lastRowFirstColumn="0" w:lastRowLastColumn="0"/>
            </w:pPr>
            <w:r w:rsidRPr="002C68AA">
              <w:t>Ski kommune tillater ikke nye bygg å føre takvann til overvannssystemet. Hvis det er avrenning fra større flater, kreves egen fordrøyning.</w:t>
            </w:r>
          </w:p>
          <w:p w:rsidR="0034711A" w:rsidRPr="002C68A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 ny hovedplan vil vi vurdere krav om bortkobling av takvann fra overvannssystemet.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Foreløpig ikke satt noen krav, men dette må sees i sammenheng med separeringsprosjekter. </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Default="0034711A" w:rsidP="000F6056">
            <w:pPr>
              <w:cnfStyle w:val="000000100000" w:firstRow="0" w:lastRow="0" w:firstColumn="0" w:lastColumn="0" w:oddVBand="0" w:evenVBand="0" w:oddHBand="1" w:evenHBand="0" w:firstRowFirstColumn="0" w:firstRowLastColumn="0" w:lastRowFirstColumn="0" w:lastRowLastColumn="0"/>
            </w:pPr>
            <w:r>
              <w:t>Se pkt. 1.1.</w:t>
            </w:r>
          </w:p>
          <w:p w:rsidR="0034711A" w:rsidRDefault="0034711A">
            <w:pPr>
              <w:cnfStyle w:val="000000100000" w:firstRow="0" w:lastRow="0" w:firstColumn="0" w:lastColumn="0" w:oddVBand="0" w:evenVBand="0" w:oddHBand="1" w:evenHBand="0" w:firstRowFirstColumn="0" w:firstRowLastColumn="0" w:lastRowFirstColumn="0" w:lastRowLastColumn="0"/>
            </w:pPr>
          </w:p>
        </w:tc>
      </w:tr>
      <w:tr w:rsidR="0034711A" w:rsidRPr="002A1DE4" w:rsidTr="00443AD6">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rPr>
            </w:pPr>
            <w:r w:rsidRPr="00443AD6">
              <w:rPr>
                <w:rFonts w:cs="Garamond"/>
              </w:rPr>
              <w:t>2.6</w:t>
            </w:r>
          </w:p>
        </w:tc>
        <w:tc>
          <w:tcPr>
            <w:tcW w:w="0" w:type="auto"/>
          </w:tcPr>
          <w:p w:rsidR="0034711A" w:rsidRPr="00443AD6"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443AD6">
              <w:rPr>
                <w:rFonts w:cs="Garamond"/>
                <w:b/>
              </w:rPr>
              <w:t>Fremmedvannsreduksjon</w:t>
            </w:r>
          </w:p>
        </w:tc>
        <w:tc>
          <w:tcPr>
            <w:tcW w:w="0" w:type="auto"/>
          </w:tcPr>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237F18">
              <w:rPr>
                <w:rFonts w:cs="Garamond"/>
              </w:rPr>
              <w:t>VA-enheten +</w:t>
            </w:r>
            <w:r w:rsidRPr="002A1DE4">
              <w:rPr>
                <w:rFonts w:cs="Garamond"/>
              </w:rPr>
              <w:t xml:space="preserve"> private (lekkasjer stikkledninger)</w:t>
            </w:r>
          </w:p>
        </w:tc>
        <w:tc>
          <w:tcPr>
            <w:tcW w:w="0" w:type="auto"/>
          </w:tcPr>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Oslo</w:t>
            </w:r>
          </w:p>
          <w:p w:rsidR="0034711A" w:rsidRDefault="0034711A" w:rsidP="00A727E1">
            <w:pPr>
              <w:cnfStyle w:val="000000000000" w:firstRow="0" w:lastRow="0" w:firstColumn="0" w:lastColumn="0" w:oddVBand="0" w:evenVBand="0" w:oddHBand="0" w:evenHBand="0" w:firstRowFirstColumn="0" w:firstRowLastColumn="0" w:lastRowFirstColumn="0" w:lastRowLastColumn="0"/>
              <w:rPr>
                <w:rFonts w:cs="Garamond"/>
              </w:rPr>
            </w:pPr>
            <w:r>
              <w:rPr>
                <w:rFonts w:cs="Garamond"/>
              </w:rPr>
              <w:t>Samme som pkt. 1.1.</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Bærum</w:t>
            </w:r>
          </w:p>
          <w:p w:rsidR="005A5E89" w:rsidRDefault="005A5E89" w:rsidP="005A5E89">
            <w:pPr>
              <w:cnfStyle w:val="000000000000" w:firstRow="0" w:lastRow="0" w:firstColumn="0" w:lastColumn="0" w:oddVBand="0" w:evenVBand="0" w:oddHBand="0" w:evenHBand="0" w:firstRowFirstColumn="0" w:firstRowLastColumn="0" w:lastRowFirstColumn="0" w:lastRowLastColumn="0"/>
              <w:rPr>
                <w:rFonts w:cs="Garamond"/>
              </w:rPr>
            </w:pPr>
            <w:r>
              <w:rPr>
                <w:rFonts w:cs="Garamond"/>
              </w:rPr>
              <w:t>Samme som pkt. 1.1.</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Asker</w:t>
            </w:r>
          </w:p>
          <w:p w:rsidR="00FD0DFD" w:rsidRDefault="00FD0DFD" w:rsidP="00FD0DFD">
            <w:pPr>
              <w:cnfStyle w:val="000000000000" w:firstRow="0" w:lastRow="0" w:firstColumn="0" w:lastColumn="0" w:oddVBand="0" w:evenVBand="0" w:oddHBand="0" w:evenHBand="0" w:firstRowFirstColumn="0" w:firstRowLastColumn="0" w:lastRowFirstColumn="0" w:lastRowLastColumn="0"/>
              <w:rPr>
                <w:rFonts w:cs="Garamond"/>
              </w:rPr>
            </w:pPr>
            <w:r>
              <w:rPr>
                <w:rFonts w:cs="Garamond"/>
              </w:rPr>
              <w:t>Samme som pkt. 1.1.</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Røyken</w:t>
            </w:r>
          </w:p>
          <w:p w:rsidR="00C17367" w:rsidRDefault="00C17367" w:rsidP="00C17367">
            <w:pPr>
              <w:cnfStyle w:val="000000000000" w:firstRow="0" w:lastRow="0" w:firstColumn="0" w:lastColumn="0" w:oddVBand="0" w:evenVBand="0" w:oddHBand="0" w:evenHBand="0" w:firstRowFirstColumn="0" w:firstRowLastColumn="0" w:lastRowFirstColumn="0" w:lastRowLastColumn="0"/>
              <w:rPr>
                <w:rFonts w:cs="Garamond"/>
              </w:rPr>
            </w:pPr>
            <w:r>
              <w:rPr>
                <w:rFonts w:cs="Garamond"/>
              </w:rPr>
              <w:t>Samme som pkt. 1.1.</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Oppegård</w:t>
            </w:r>
          </w:p>
          <w:p w:rsidR="0034711A" w:rsidRDefault="0034711A" w:rsidP="003E4E3B">
            <w:pPr>
              <w:cnfStyle w:val="000000000000" w:firstRow="0" w:lastRow="0" w:firstColumn="0" w:lastColumn="0" w:oddVBand="0" w:evenVBand="0" w:oddHBand="0" w:evenHBand="0" w:firstRowFirstColumn="0" w:firstRowLastColumn="0" w:lastRowFirstColumn="0" w:lastRowLastColumn="0"/>
              <w:rPr>
                <w:rFonts w:cs="Garamond"/>
              </w:rPr>
            </w:pPr>
            <w:r>
              <w:rPr>
                <w:rFonts w:cs="Garamond"/>
              </w:rPr>
              <w:t>Samme som pkt. 1.1.</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Ski</w:t>
            </w:r>
          </w:p>
          <w:p w:rsidR="0034711A" w:rsidRDefault="0034711A" w:rsidP="005E20AB">
            <w:pPr>
              <w:cnfStyle w:val="000000000000" w:firstRow="0" w:lastRow="0" w:firstColumn="0" w:lastColumn="0" w:oddVBand="0" w:evenVBand="0" w:oddHBand="0" w:evenHBand="0" w:firstRowFirstColumn="0" w:firstRowLastColumn="0" w:lastRowFirstColumn="0" w:lastRowLastColumn="0"/>
              <w:rPr>
                <w:rFonts w:cs="Garamond"/>
              </w:rPr>
            </w:pPr>
            <w:r>
              <w:rPr>
                <w:rFonts w:cs="Garamond"/>
              </w:rPr>
              <w:t>Samme som pkt. 1.1.</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Ås</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Samme som pkt. 1.1.</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F</w:t>
            </w:r>
            <w:r>
              <w:rPr>
                <w:rFonts w:cs="Garamond"/>
                <w:b/>
              </w:rPr>
              <w:t>rogn</w:t>
            </w:r>
          </w:p>
          <w:p w:rsidR="0034711A" w:rsidRPr="00E144EB" w:rsidRDefault="0034711A" w:rsidP="00125E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E144EB">
              <w:rPr>
                <w:rFonts w:cs="Garamond"/>
              </w:rPr>
              <w:t>Samme som pkt</w:t>
            </w:r>
            <w:r>
              <w:rPr>
                <w:rFonts w:cs="Garamond"/>
              </w:rPr>
              <w:t>.</w:t>
            </w:r>
            <w:r w:rsidRPr="00E144EB">
              <w:rPr>
                <w:rFonts w:cs="Garamond"/>
              </w:rPr>
              <w:t xml:space="preserve"> 1.1</w:t>
            </w:r>
            <w:r>
              <w:rPr>
                <w:rFonts w:cs="Garamond"/>
              </w:rPr>
              <w: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Nesodden</w:t>
            </w:r>
          </w:p>
          <w:p w:rsidR="0034711A" w:rsidRDefault="0034711A" w:rsidP="003E4E3B">
            <w:pPr>
              <w:cnfStyle w:val="000000000000" w:firstRow="0" w:lastRow="0" w:firstColumn="0" w:lastColumn="0" w:oddVBand="0" w:evenVBand="0" w:oddHBand="0" w:evenHBand="0" w:firstRowFirstColumn="0" w:firstRowLastColumn="0" w:lastRowFirstColumn="0" w:lastRowLastColumn="0"/>
              <w:rPr>
                <w:rFonts w:cs="Garamond"/>
              </w:rPr>
            </w:pPr>
            <w:r>
              <w:rPr>
                <w:rFonts w:cs="Garamond"/>
              </w:rPr>
              <w:t>Samme som pkt. 1.1.</w:t>
            </w:r>
          </w:p>
          <w:p w:rsidR="0034711A" w:rsidRDefault="0034711A">
            <w:pPr>
              <w:cnfStyle w:val="000000000000" w:firstRow="0" w:lastRow="0" w:firstColumn="0" w:lastColumn="0" w:oddVBand="0" w:evenVBand="0" w:oddHBand="0" w:evenHBand="0" w:firstRowFirstColumn="0" w:firstRowLastColumn="0" w:lastRowFirstColumn="0" w:lastRowLastColumn="0"/>
            </w:pPr>
          </w:p>
        </w:tc>
      </w:tr>
      <w:tr w:rsidR="0034711A" w:rsidRPr="002A1DE4" w:rsidTr="0044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rPr>
            </w:pPr>
            <w:r w:rsidRPr="00443AD6">
              <w:rPr>
                <w:rFonts w:cs="Garamond"/>
              </w:rPr>
              <w:t>2.7</w:t>
            </w:r>
          </w:p>
        </w:tc>
        <w:tc>
          <w:tcPr>
            <w:tcW w:w="0" w:type="auto"/>
          </w:tcPr>
          <w:p w:rsidR="0034711A" w:rsidRPr="00443AD6"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443AD6">
              <w:rPr>
                <w:rFonts w:cs="Garamond"/>
                <w:b/>
              </w:rPr>
              <w:t>Sanering av overløp</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481586">
              <w:rPr>
                <w:rFonts w:cs="Garamond"/>
              </w:rPr>
              <w:t>VA-enheten</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Default="0034711A" w:rsidP="00A727E1">
            <w:pPr>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VAV har risikoklassifisert alle overløpene (218 totalt) hvor risiko = sannsynlighet x konsekvens. Sannsynlighet er definert som driftstid på overløp. Konsekvensen er en sum av mange konsekvensparametere (overløpstype, størrelse på nedslagsfelt/personer, resipientens robusthet, nærhet til offentlig badeplass og nærhet til rekreasjonsområde). Det planlegges deretter tiltak på de verste </w:t>
            </w:r>
            <w:r w:rsidR="005A5E89">
              <w:rPr>
                <w:rFonts w:cs="Garamond"/>
              </w:rPr>
              <w:t xml:space="preserve">("røde") </w:t>
            </w:r>
            <w:r>
              <w:rPr>
                <w:rFonts w:cs="Garamond"/>
              </w:rPr>
              <w:t>først og VAV har en plan om å gjøre tiltak på alle "røde" innen 2021 og alle "gule" innen 2030.</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Har et pågående prosjekt om risikoklassifisering av våre overløp. Tanken videre er å sette inn tiltak på de verste først. Trolig fornuftig å prøve å lage en tidsplan. Ikke gitt at vi sanerer overløp, men vi vurderer tiltak som reduserer overløpsdrift.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BD0119" w:rsidRDefault="00FD0DFD" w:rsidP="00FD0D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Har ikke regnvannsoverløp, men jobber aktivt med å fjerne nødoverløpsdrift.</w:t>
            </w:r>
            <w:r w:rsidRPr="00BD0119">
              <w:rPr>
                <w:rFonts w:cs="Garamond"/>
              </w:rPr>
              <w:t xml:space="preserve"> Overvåkes og vurderes løpende.</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C5704F"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C5704F">
              <w:rPr>
                <w:rFonts w:cs="Garamond"/>
              </w:rPr>
              <w:t>Analyse viser at overløp bidrar svært lite til forurensing. Sanering av overløp har lav prioritet</w:t>
            </w:r>
            <w:r w:rsidR="00F84355">
              <w:rPr>
                <w:rFonts w:cs="Garamond"/>
              </w:rPr>
              <w: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Oppegård kommune har separatsystem og således ingen tiltenkte driftsoverløp. Likevel vil overløp i felleskummer i praksis fungere som driftsoverløp. Se for øvrig kommentar under punkt 2.4.</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0F4012" w:rsidRDefault="000F4012" w:rsidP="000F401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Har risikoklassifisert alle overløpene. Har kun nødoverløp.</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Har 5 regnvannsoverløp i dag.  Det planlegges å sanere disse i løpet av 2019.</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rogn</w:t>
            </w:r>
          </w:p>
          <w:p w:rsidR="0034711A" w:rsidRPr="002A4694"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Separering av AF-ledninger vil medføre vesentlig mindre fremmedvann til spillvannsnettet. Hovedmål er i første omgang å separere.</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Pr="000F6056" w:rsidRDefault="0034711A" w:rsidP="000F60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0F6056">
              <w:rPr>
                <w:rFonts w:cs="Garamond"/>
              </w:rPr>
              <w:t xml:space="preserve">Kommunen jobber med registrering av de største overløpene nå. Skal installere målere på de største overløpene (krav fra </w:t>
            </w:r>
            <w:r>
              <w:rPr>
                <w:rFonts w:cs="Garamond"/>
              </w:rPr>
              <w:t>F</w:t>
            </w:r>
            <w:r w:rsidRPr="000F6056">
              <w:rPr>
                <w:rFonts w:cs="Garamond"/>
              </w:rPr>
              <w:t>ylkesmann</w:t>
            </w:r>
            <w:r>
              <w:rPr>
                <w:rFonts w:cs="Garamond"/>
              </w:rPr>
              <w:t>en</w:t>
            </w:r>
            <w:r w:rsidRPr="000F6056">
              <w:rPr>
                <w:rFonts w:cs="Garamond"/>
              </w:rPr>
              <w:t xml:space="preserve"> også)</w:t>
            </w:r>
            <w:r>
              <w:rPr>
                <w:rFonts w:cs="Garamond"/>
              </w:rPr>
              <w:t>.</w:t>
            </w:r>
          </w:p>
          <w:p w:rsidR="0034711A" w:rsidRDefault="0034711A">
            <w:pPr>
              <w:cnfStyle w:val="000000100000" w:firstRow="0" w:lastRow="0" w:firstColumn="0" w:lastColumn="0" w:oddVBand="0" w:evenVBand="0" w:oddHBand="1" w:evenHBand="0" w:firstRowFirstColumn="0" w:firstRowLastColumn="0" w:lastRowFirstColumn="0" w:lastRowLastColumn="0"/>
            </w:pPr>
          </w:p>
        </w:tc>
      </w:tr>
      <w:tr w:rsidR="0034711A" w:rsidRPr="002A1DE4" w:rsidTr="00443AD6">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rPr>
            </w:pPr>
            <w:r w:rsidRPr="00443AD6">
              <w:rPr>
                <w:rFonts w:cs="Garamond"/>
              </w:rPr>
              <w:t>2.8</w:t>
            </w:r>
          </w:p>
        </w:tc>
        <w:tc>
          <w:tcPr>
            <w:tcW w:w="0" w:type="auto"/>
          </w:tcPr>
          <w:p w:rsidR="0034711A" w:rsidRPr="00443AD6"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443AD6">
              <w:rPr>
                <w:rFonts w:cs="Garamond"/>
                <w:b/>
              </w:rPr>
              <w:t>Rensing av regnvann</w:t>
            </w:r>
          </w:p>
        </w:tc>
        <w:tc>
          <w:tcPr>
            <w:tcW w:w="0" w:type="auto"/>
          </w:tcPr>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481586">
              <w:rPr>
                <w:rFonts w:cs="Garamond"/>
              </w:rPr>
              <w:t>VA-enheten</w:t>
            </w:r>
          </w:p>
        </w:tc>
        <w:tc>
          <w:tcPr>
            <w:tcW w:w="0" w:type="auto"/>
          </w:tcPr>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Oslo</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481586">
              <w:rPr>
                <w:rFonts w:cs="Garamond"/>
              </w:rPr>
              <w:t xml:space="preserve">Dette er et tema som sees nærmere på i overvannsstrategien til Oslo som skal være ferdig i 2016. Dette bør i tilfelle være </w:t>
            </w:r>
            <w:r w:rsidRPr="00481586">
              <w:rPr>
                <w:rFonts w:cs="Garamond"/>
                <w:i/>
              </w:rPr>
              <w:t>lokal</w:t>
            </w:r>
            <w:r w:rsidRPr="00481586">
              <w:rPr>
                <w:rFonts w:cs="Garamond"/>
              </w:rPr>
              <w:t xml:space="preserve"> rensing. Føres det til renseanlegg blir det raskere fullt med overløpsdrift av </w:t>
            </w:r>
            <w:r w:rsidRPr="00481586">
              <w:rPr>
                <w:rFonts w:cs="Garamond"/>
                <w:i/>
              </w:rPr>
              <w:t>mer</w:t>
            </w:r>
            <w:r w:rsidRPr="00481586">
              <w:rPr>
                <w:rFonts w:cs="Garamond"/>
              </w:rPr>
              <w:t xml:space="preserve"> forurenset vann enn regnvann.</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Bærum</w:t>
            </w:r>
          </w:p>
          <w:p w:rsidR="0034711A" w:rsidRDefault="0034711A" w:rsidP="00C707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 xml:space="preserve">Bygget for noen år siden en rensedam for rensing av regnvann/avrenning fra et industriområde på Rud. Vil neste år forsøke å ta vannprøver for å sjekke effekten av dammen. </w:t>
            </w:r>
          </w:p>
          <w:p w:rsidR="0034711A" w:rsidRDefault="0034711A" w:rsidP="00C707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Ellers er vi med i det arbeidet Fagrådet gjør på miljøgifter og forurensing i overvann.</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Asker</w:t>
            </w:r>
          </w:p>
          <w:p w:rsidR="00FD0DFD" w:rsidRPr="00BD0119" w:rsidRDefault="00FD0DFD" w:rsidP="00FD0D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BD0119">
              <w:rPr>
                <w:rFonts w:cs="Garamond"/>
              </w:rPr>
              <w:t>Ettersom kommunen har 100 % separeringsgrad, er dette ikke aktuelt i Asker.</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Røyken</w:t>
            </w:r>
          </w:p>
          <w:p w:rsidR="00C17367" w:rsidRPr="00C5704F" w:rsidRDefault="00C17367" w:rsidP="00C173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C5704F">
              <w:rPr>
                <w:rFonts w:cs="Garamond"/>
              </w:rPr>
              <w:t>Ikke prioritert.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Har ikke vært et fokusert område så langt, men her kan det legges inn tiltak før overvann tilføres overvannsnettet.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Ski</w:t>
            </w:r>
          </w:p>
          <w:p w:rsidR="0034711A" w:rsidRDefault="0034711A" w:rsidP="00BF63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Ikke aktuelt for Ski.</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Foreløpig kun aktuelt med veier med høy ÅDT (E6 og E18).</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Pr="002A4694" w:rsidRDefault="0034711A" w:rsidP="00125E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 xml:space="preserve">Dette må sees i sammenheng med Vannrammedirektivet og krav til vannforekomster. Det stilles i dag krav ovenfor nye byggeprosjekter om at vannforekomsten ikke skal forringes. Foreløpig ingen plan for rensing av overvann. </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Nesodden</w:t>
            </w:r>
          </w:p>
          <w:p w:rsidR="0034711A" w:rsidRPr="000F6056" w:rsidRDefault="0034711A" w:rsidP="000F60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0F6056">
              <w:rPr>
                <w:rFonts w:cs="Garamond"/>
              </w:rPr>
              <w:t>Vi har ingen rensing av regnvannet</w:t>
            </w:r>
            <w:r>
              <w:rPr>
                <w:rFonts w:cs="Garamond"/>
              </w:rPr>
              <w:t>.</w:t>
            </w:r>
          </w:p>
          <w:p w:rsidR="0034711A" w:rsidRPr="002A1DE4" w:rsidRDefault="0034711A" w:rsidP="002A1DE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tc>
      </w:tr>
    </w:tbl>
    <w:p w:rsidR="00B4338D" w:rsidRDefault="00B4338D" w:rsidP="000C3379">
      <w:r>
        <w:br w:type="page"/>
      </w: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3</w:t>
      </w:r>
      <w:r w:rsidR="005D2E7B" w:rsidRPr="006430B0">
        <w:rPr>
          <w:rFonts w:cs="Garamond-Bold"/>
          <w:b/>
          <w:bCs/>
          <w:color w:val="FF0000"/>
          <w:sz w:val="28"/>
          <w:szCs w:val="28"/>
          <w:u w:val="single"/>
        </w:rPr>
        <w:t>.</w:t>
      </w:r>
      <w:r w:rsidRPr="006430B0">
        <w:rPr>
          <w:rFonts w:cs="Garamond"/>
          <w:color w:val="FF0000"/>
          <w:sz w:val="28"/>
          <w:szCs w:val="28"/>
          <w:u w:val="single"/>
        </w:rPr>
        <w:t xml:space="preserve"> </w:t>
      </w:r>
      <w:r w:rsidRPr="006430B0">
        <w:rPr>
          <w:rFonts w:cs="Garamond-Bold"/>
          <w:b/>
          <w:bCs/>
          <w:color w:val="FF0000"/>
          <w:sz w:val="28"/>
          <w:szCs w:val="28"/>
          <w:u w:val="single"/>
        </w:rPr>
        <w:t>Dypvannsutslipp av hovedoverløp og renset avløpsvann</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Ved å slippe renset avløpsvann fra renseanleggene og urensede hovedoverløp ut på dyp som</w:t>
      </w:r>
      <w:r w:rsidR="00D57114" w:rsidRPr="008D7D35">
        <w:rPr>
          <w:rFonts w:cs="Garamond"/>
          <w:i/>
        </w:rPr>
        <w:t xml:space="preserve"> </w:t>
      </w:r>
      <w:r w:rsidRPr="008D7D35">
        <w:rPr>
          <w:rFonts w:cs="Garamond"/>
          <w:i/>
        </w:rPr>
        <w:t>gir effektiv innlagring under sprangsjiktet i fjorden, vil man sikre at resterende forurensinger i</w:t>
      </w:r>
      <w:r w:rsidR="00EE3271" w:rsidRPr="008D7D35">
        <w:rPr>
          <w:rFonts w:cs="Garamond"/>
          <w:i/>
        </w:rPr>
        <w:t xml:space="preserve"> </w:t>
      </w:r>
      <w:r w:rsidRPr="008D7D35">
        <w:rPr>
          <w:rFonts w:cs="Garamond"/>
          <w:i/>
        </w:rPr>
        <w:t>dette vannet i begrenset grad gjøres tilgjengelig for algevekst.</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498"/>
        <w:gridCol w:w="2630"/>
        <w:gridCol w:w="1995"/>
        <w:gridCol w:w="9663"/>
      </w:tblGrid>
      <w:tr w:rsidR="005A5E89" w:rsidRPr="002A1DE4" w:rsidTr="00443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sidRPr="00443AD6">
              <w:rPr>
                <w:rFonts w:cs="Garamond"/>
                <w:color w:val="FFFFFF" w:themeColor="background1"/>
              </w:rPr>
              <w:t>ID</w:t>
            </w:r>
          </w:p>
          <w:p w:rsidR="00AD1BBC" w:rsidRPr="00443AD6" w:rsidRDefault="00AD1BBC"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443AD6"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Strategi/tiltak</w:t>
            </w:r>
          </w:p>
        </w:tc>
        <w:tc>
          <w:tcPr>
            <w:tcW w:w="0" w:type="auto"/>
            <w:shd w:val="clear" w:color="auto" w:fill="000000" w:themeFill="text1"/>
          </w:tcPr>
          <w:p w:rsidR="0034711A" w:rsidRPr="00443AD6"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Ansvar</w:t>
            </w:r>
          </w:p>
        </w:tc>
        <w:tc>
          <w:tcPr>
            <w:tcW w:w="0" w:type="auto"/>
            <w:shd w:val="clear" w:color="auto" w:fill="000000" w:themeFill="text1"/>
          </w:tcPr>
          <w:p w:rsidR="0034711A" w:rsidRPr="00443AD6"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VAs bidrag i fagrådskommunene</w:t>
            </w:r>
          </w:p>
        </w:tc>
      </w:tr>
      <w:tr w:rsidR="005A5E89" w:rsidRPr="002A1DE4" w:rsidTr="0044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rPr>
            </w:pPr>
            <w:r w:rsidRPr="00443AD6">
              <w:rPr>
                <w:rFonts w:cs="Garamond"/>
              </w:rPr>
              <w:t>3.1</w:t>
            </w:r>
          </w:p>
        </w:tc>
        <w:tc>
          <w:tcPr>
            <w:tcW w:w="0" w:type="auto"/>
          </w:tcPr>
          <w:p w:rsidR="0034711A" w:rsidRPr="00443AD6"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443AD6">
              <w:rPr>
                <w:rFonts w:cs="Garamond"/>
                <w:b/>
              </w:rPr>
              <w:t>Dypvannutslipp fra renseanlegg og urensede hovedoverløp</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2A1DE4">
              <w:rPr>
                <w:rFonts w:cs="Garamond"/>
              </w:rPr>
              <w:t xml:space="preserve">Renseanleggene </w:t>
            </w:r>
            <w:r w:rsidRPr="00481586">
              <w:rPr>
                <w:rFonts w:cs="Garamond"/>
              </w:rPr>
              <w:t>+ VA-enheten</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481586">
              <w:rPr>
                <w:rFonts w:cs="Garamond"/>
              </w:rPr>
              <w:t>Dette gjøres i stor grad i dag</w:t>
            </w:r>
            <w:r>
              <w:rPr>
                <w:rFonts w:cs="Garamond"/>
              </w:rPr>
              <w:t xml:space="preserve"> fra renseanlegg. Hovedoverløp på tunnelsystemet går ut på dypt vann fra Lysakeroverløpet, men på grunt vann fra Bislettbekken og Kværneroverløpet.</w:t>
            </w:r>
            <w:r w:rsidR="005A5E89">
              <w:rPr>
                <w:rFonts w:cs="Garamond"/>
              </w:rPr>
              <w:t xml:space="preserve"> Med bygging av Midgardsormen har vi også et nytt nødoverløp i Bispevika som er den siste nødoverløpsventilen i systemet. Med utbygging av nye Bekkelaget renseanlegg får vi større kapasitet og lavere utslipp fra 2020.</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3759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Styres av renseanleggene.</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BD0119" w:rsidRDefault="00FD0DFD" w:rsidP="00FD0D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Styres av VEAS</w:t>
            </w:r>
            <w:r w:rsidRPr="00BD0119">
              <w:rPr>
                <w:rFonts w:cs="Garamond"/>
              </w:rPr>
              <w: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C5704F"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C5704F">
              <w:rPr>
                <w:rFonts w:cs="Garamond"/>
              </w:rPr>
              <w:t>Vurderes i Slemmestad ved planlegging av ny pumpestasjon.</w:t>
            </w:r>
            <w:r>
              <w:rPr>
                <w:rFonts w:cs="Garamond"/>
              </w:rPr>
              <w:t xml:space="preserve"> Langsiktig prosjekt som har pågått i mange år.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Overløp: Se punkt 1.2. Nordre Follo RA slipper ut på dypt vann i Bunnefjorden.</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34711A" w:rsidRDefault="0034711A" w:rsidP="00D80F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Ski.</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Dette gjøres fra Nordre Follo Renseanlegg.</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Pr="002A4694"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Alle overløp og utslippet fra Frogn renseanlegg går til dypvannsutslipp/utenfor molbakken.</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Pr="000F6056" w:rsidRDefault="0034711A" w:rsidP="000F60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C0504D" w:themeColor="accent2"/>
              </w:rPr>
            </w:pPr>
            <w:r>
              <w:rPr>
                <w:rFonts w:cs="Garamond"/>
              </w:rPr>
              <w:t>Gjøres i dag.</w:t>
            </w:r>
          </w:p>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tc>
      </w:tr>
    </w:tbl>
    <w:p w:rsidR="00203F3C" w:rsidRPr="002A1DE4" w:rsidRDefault="00203F3C" w:rsidP="00203F3C">
      <w:pPr>
        <w:autoSpaceDE w:val="0"/>
        <w:autoSpaceDN w:val="0"/>
        <w:adjustRightInd w:val="0"/>
        <w:rPr>
          <w:rFonts w:cs="Garamond"/>
        </w:rPr>
      </w:pPr>
    </w:p>
    <w:p w:rsidR="00556365" w:rsidRPr="00D06502" w:rsidRDefault="00556365" w:rsidP="00556365">
      <w:pPr>
        <w:autoSpaceDE w:val="0"/>
        <w:autoSpaceDN w:val="0"/>
        <w:adjustRightInd w:val="0"/>
        <w:rPr>
          <w:rFonts w:cs="Garamond"/>
        </w:rPr>
      </w:pPr>
    </w:p>
    <w:p w:rsidR="006B3FAF" w:rsidRDefault="006B3FAF">
      <w:pPr>
        <w:rPr>
          <w:rFonts w:cs="Garamond"/>
        </w:rPr>
      </w:pPr>
      <w:r>
        <w:rPr>
          <w:rFonts w:cs="Garamond"/>
        </w:rPr>
        <w:br w:type="page"/>
      </w:r>
    </w:p>
    <w:p w:rsidR="00245793" w:rsidRPr="006430B0" w:rsidRDefault="00245793" w:rsidP="005C5D83">
      <w:pPr>
        <w:rPr>
          <w:rFonts w:cs="Garamond-Bold"/>
          <w:b/>
          <w:bCs/>
          <w:color w:val="FF0000"/>
          <w:sz w:val="28"/>
          <w:szCs w:val="28"/>
          <w:u w:val="single"/>
        </w:rPr>
      </w:pPr>
      <w:r w:rsidRPr="006430B0">
        <w:rPr>
          <w:rFonts w:cs="Garamond-Bold"/>
          <w:b/>
          <w:bCs/>
          <w:color w:val="FF0000"/>
          <w:sz w:val="28"/>
          <w:szCs w:val="28"/>
          <w:u w:val="single"/>
        </w:rPr>
        <w:t>4</w:t>
      </w:r>
      <w:r w:rsidR="005D2E7B" w:rsidRPr="006430B0">
        <w:rPr>
          <w:rFonts w:cs="Garamond-Bold"/>
          <w:b/>
          <w:bCs/>
          <w:color w:val="FF0000"/>
          <w:sz w:val="28"/>
          <w:szCs w:val="28"/>
          <w:u w:val="single"/>
        </w:rPr>
        <w:t>.</w:t>
      </w:r>
      <w:r w:rsidRPr="006430B0">
        <w:rPr>
          <w:rFonts w:cs="Garamond"/>
          <w:color w:val="FF0000"/>
          <w:sz w:val="28"/>
          <w:szCs w:val="28"/>
          <w:u w:val="single"/>
        </w:rPr>
        <w:t xml:space="preserve"> </w:t>
      </w:r>
      <w:r w:rsidRPr="006430B0">
        <w:rPr>
          <w:rFonts w:cs="Garamond-Bold"/>
          <w:b/>
          <w:bCs/>
          <w:color w:val="FF0000"/>
          <w:sz w:val="28"/>
          <w:szCs w:val="28"/>
          <w:u w:val="single"/>
        </w:rPr>
        <w:t>Tiltak mot landbruksavrenning og småskala renseanlegg fra spredt bebyggelse</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Stikkord for landbruksforurensning er miljøtilpasset jordbearbeiding, bedre balansert</w:t>
      </w:r>
      <w:r w:rsidR="00EE3271" w:rsidRPr="008D7D35">
        <w:rPr>
          <w:rFonts w:cs="Garamond"/>
          <w:i/>
        </w:rPr>
        <w:t xml:space="preserve"> </w:t>
      </w:r>
      <w:r w:rsidRPr="008D7D35">
        <w:rPr>
          <w:rFonts w:cs="Garamond"/>
          <w:i/>
        </w:rPr>
        <w:t>fosfortilførsel og bedre gjødslingsrutiner. Små renseanlegg forutsettes å fungere godt; her er</w:t>
      </w:r>
      <w:r w:rsidR="00EE3271" w:rsidRPr="008D7D35">
        <w:rPr>
          <w:rFonts w:cs="Garamond"/>
          <w:i/>
        </w:rPr>
        <w:t xml:space="preserve"> </w:t>
      </w:r>
      <w:r w:rsidRPr="008D7D35">
        <w:rPr>
          <w:rFonts w:cs="Garamond"/>
          <w:i/>
        </w:rPr>
        <w:t>drift og vedlikehold viktige tiltak.</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498"/>
        <w:gridCol w:w="2325"/>
        <w:gridCol w:w="2124"/>
        <w:gridCol w:w="9839"/>
      </w:tblGrid>
      <w:tr w:rsidR="0034711A" w:rsidRPr="002A1DE4" w:rsidTr="00443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sidRPr="00443AD6">
              <w:rPr>
                <w:rFonts w:cs="Garamond"/>
                <w:color w:val="FFFFFF" w:themeColor="background1"/>
              </w:rPr>
              <w:t>ID</w:t>
            </w:r>
          </w:p>
          <w:p w:rsidR="00AD1BBC" w:rsidRPr="00443AD6" w:rsidRDefault="00AD1BBC"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443AD6"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Strategi/tiltak</w:t>
            </w:r>
          </w:p>
        </w:tc>
        <w:tc>
          <w:tcPr>
            <w:tcW w:w="0" w:type="auto"/>
            <w:shd w:val="clear" w:color="auto" w:fill="000000" w:themeFill="text1"/>
          </w:tcPr>
          <w:p w:rsidR="0034711A" w:rsidRPr="00443AD6"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Ansvar</w:t>
            </w:r>
          </w:p>
        </w:tc>
        <w:tc>
          <w:tcPr>
            <w:tcW w:w="0" w:type="auto"/>
            <w:shd w:val="clear" w:color="auto" w:fill="000000" w:themeFill="text1"/>
          </w:tcPr>
          <w:p w:rsidR="0034711A" w:rsidRPr="00443AD6"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443AD6">
              <w:rPr>
                <w:rFonts w:cs="Garamond"/>
                <w:color w:val="FFFFFF" w:themeColor="background1"/>
              </w:rPr>
              <w:t>VAs bidrag i fagrådskommunene</w:t>
            </w:r>
          </w:p>
        </w:tc>
      </w:tr>
      <w:tr w:rsidR="0034711A" w:rsidRPr="002A1DE4" w:rsidTr="0044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color w:val="808080" w:themeColor="background1" w:themeShade="80"/>
              </w:rPr>
            </w:pPr>
            <w:r w:rsidRPr="00443AD6">
              <w:rPr>
                <w:rFonts w:cs="Garamond"/>
                <w:color w:val="808080" w:themeColor="background1" w:themeShade="80"/>
              </w:rPr>
              <w:t>4.1</w:t>
            </w:r>
          </w:p>
        </w:tc>
        <w:tc>
          <w:tcPr>
            <w:tcW w:w="0" w:type="auto"/>
          </w:tcPr>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r w:rsidRPr="00443AD6">
              <w:rPr>
                <w:rFonts w:cs="Garamond"/>
                <w:b/>
                <w:color w:val="808080" w:themeColor="background1" w:themeShade="80"/>
              </w:rPr>
              <w:t>Miljøtilpasset jordbearbeiding</w:t>
            </w:r>
          </w:p>
          <w:p w:rsidR="00DF1251" w:rsidRPr="00443AD6" w:rsidRDefault="00DF1251"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Landbruket</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w:t>
            </w:r>
          </w:p>
        </w:tc>
      </w:tr>
      <w:tr w:rsidR="0034711A" w:rsidRPr="002A1DE4" w:rsidTr="00443AD6">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color w:val="808080" w:themeColor="background1" w:themeShade="80"/>
              </w:rPr>
            </w:pPr>
            <w:r w:rsidRPr="00443AD6">
              <w:rPr>
                <w:rFonts w:cs="Garamond"/>
                <w:color w:val="808080" w:themeColor="background1" w:themeShade="80"/>
              </w:rPr>
              <w:t>4.2</w:t>
            </w:r>
          </w:p>
        </w:tc>
        <w:tc>
          <w:tcPr>
            <w:tcW w:w="0" w:type="auto"/>
          </w:tcPr>
          <w:p w:rsidR="0034711A"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color w:val="808080" w:themeColor="background1" w:themeShade="80"/>
              </w:rPr>
            </w:pPr>
            <w:r w:rsidRPr="00443AD6">
              <w:rPr>
                <w:rFonts w:cs="Garamond"/>
                <w:b/>
                <w:color w:val="808080" w:themeColor="background1" w:themeShade="80"/>
              </w:rPr>
              <w:t>Balansert fosfortilførsel</w:t>
            </w:r>
          </w:p>
          <w:p w:rsidR="00DF1251" w:rsidRPr="00443AD6" w:rsidRDefault="00DF1251"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color w:val="808080" w:themeColor="background1" w:themeShade="80"/>
              </w:rPr>
            </w:pPr>
          </w:p>
        </w:tc>
        <w:tc>
          <w:tcPr>
            <w:tcW w:w="0" w:type="auto"/>
          </w:tcPr>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Landbruket</w:t>
            </w:r>
          </w:p>
        </w:tc>
        <w:tc>
          <w:tcPr>
            <w:tcW w:w="0" w:type="auto"/>
          </w:tcPr>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Ingen.</w:t>
            </w:r>
          </w:p>
        </w:tc>
      </w:tr>
      <w:tr w:rsidR="0034711A" w:rsidRPr="002A1DE4" w:rsidTr="0044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color w:val="808080" w:themeColor="background1" w:themeShade="80"/>
              </w:rPr>
            </w:pPr>
            <w:r w:rsidRPr="00443AD6">
              <w:rPr>
                <w:rFonts w:cs="Garamond"/>
                <w:color w:val="808080" w:themeColor="background1" w:themeShade="80"/>
              </w:rPr>
              <w:t>4.3</w:t>
            </w:r>
          </w:p>
        </w:tc>
        <w:tc>
          <w:tcPr>
            <w:tcW w:w="0" w:type="auto"/>
          </w:tcPr>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r w:rsidRPr="00443AD6">
              <w:rPr>
                <w:rFonts w:cs="Garamond"/>
                <w:b/>
                <w:color w:val="808080" w:themeColor="background1" w:themeShade="80"/>
              </w:rPr>
              <w:t>Bedre gjødslingsrutiner</w:t>
            </w:r>
          </w:p>
          <w:p w:rsidR="00DF1251" w:rsidRPr="00443AD6" w:rsidRDefault="00DF1251"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Landbruket</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w:t>
            </w:r>
          </w:p>
        </w:tc>
      </w:tr>
      <w:tr w:rsidR="0034711A" w:rsidRPr="002A1DE4" w:rsidTr="00443AD6">
        <w:tc>
          <w:tcPr>
            <w:cnfStyle w:val="001000000000" w:firstRow="0" w:lastRow="0" w:firstColumn="1" w:lastColumn="0" w:oddVBand="0" w:evenVBand="0" w:oddHBand="0" w:evenHBand="0" w:firstRowFirstColumn="0" w:firstRowLastColumn="0" w:lastRowFirstColumn="0" w:lastRowLastColumn="0"/>
            <w:tcW w:w="0" w:type="auto"/>
          </w:tcPr>
          <w:p w:rsidR="0034711A" w:rsidRPr="00443AD6" w:rsidRDefault="0034711A" w:rsidP="0076073B">
            <w:pPr>
              <w:autoSpaceDE w:val="0"/>
              <w:autoSpaceDN w:val="0"/>
              <w:adjustRightInd w:val="0"/>
              <w:rPr>
                <w:rFonts w:cs="Garamond"/>
              </w:rPr>
            </w:pPr>
            <w:r w:rsidRPr="00443AD6">
              <w:rPr>
                <w:rFonts w:cs="Garamond"/>
              </w:rPr>
              <w:t>4.4</w:t>
            </w:r>
          </w:p>
        </w:tc>
        <w:tc>
          <w:tcPr>
            <w:tcW w:w="0" w:type="auto"/>
          </w:tcPr>
          <w:p w:rsidR="0034711A" w:rsidRPr="00443AD6"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443AD6">
              <w:rPr>
                <w:rFonts w:cs="Garamond"/>
                <w:b/>
              </w:rPr>
              <w:t>Drift og vedlikehold av små renseanlegg</w:t>
            </w:r>
          </w:p>
        </w:tc>
        <w:tc>
          <w:tcPr>
            <w:tcW w:w="0" w:type="auto"/>
          </w:tcPr>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1F240B">
              <w:rPr>
                <w:rFonts w:cs="Garamond"/>
              </w:rPr>
              <w:t>Private eiere og forvaltere; tilsyn av VA-enheten</w:t>
            </w:r>
          </w:p>
        </w:tc>
        <w:tc>
          <w:tcPr>
            <w:tcW w:w="0" w:type="auto"/>
          </w:tcPr>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Oslo</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1F240B">
              <w:rPr>
                <w:rFonts w:cs="Garamond"/>
              </w:rPr>
              <w:t>VAV har tilsyn og stiller krav om godkjente anlegg</w:t>
            </w:r>
            <w:r>
              <w:rPr>
                <w:rFonts w:cs="Garamond"/>
              </w:rPr>
              <w:t xml:space="preserve"> for alle private avløpsanlegg</w:t>
            </w:r>
            <w:r w:rsidRPr="001F240B">
              <w:rPr>
                <w:rFonts w:cs="Garamond"/>
              </w:rPr>
              <w:t xml:space="preserve"> (jf. </w:t>
            </w:r>
            <w:r w:rsidR="00EF4354">
              <w:rPr>
                <w:rFonts w:cs="Garamond"/>
              </w:rPr>
              <w:t>forurensningsforskriften</w:t>
            </w:r>
            <w:r w:rsidRPr="001F240B">
              <w:rPr>
                <w:rFonts w:cs="Garamond"/>
              </w:rPr>
              <w: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Bærum</w:t>
            </w:r>
          </w:p>
          <w:p w:rsidR="0034711A" w:rsidRDefault="0034711A" w:rsidP="003759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 xml:space="preserve">Økt satsing på spredt avløp. I vår siste hovedplan for avløp er private anlegg, herunder mindre avløpsanlegg i spredt bebyggelse, ført opp som en hovedutfordring. Er i gang med en områdevis gjennomgang av alle utslippstillatelser fra denne type anlegg. Har etablert en tilskuddsordning ved pålegg om tilknytning til offentlig nett. </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Asker</w:t>
            </w:r>
          </w:p>
          <w:p w:rsidR="00FD0DFD" w:rsidRPr="00BD0119" w:rsidRDefault="00FD0DFD" w:rsidP="00FD0D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Aktiv satsing på å redusere og overvåke eksisterende spredt</w:t>
            </w:r>
            <w:r w:rsidR="00EF4354">
              <w:rPr>
                <w:rFonts w:cs="Garamond"/>
              </w:rPr>
              <w:t>e</w:t>
            </w:r>
            <w:r>
              <w:rPr>
                <w:rFonts w:cs="Garamond"/>
              </w:rPr>
              <w:t xml:space="preserve"> avløp</w:t>
            </w:r>
            <w:r w:rsidR="00EF4354">
              <w:rPr>
                <w:rFonts w:cs="Garamond"/>
              </w:rPr>
              <w:t>sløsninger</w:t>
            </w:r>
            <w:r w:rsidRPr="00BD0119">
              <w:rPr>
                <w:rFonts w:cs="Garamond"/>
              </w:rPr>
              <w: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Røyken</w:t>
            </w:r>
          </w:p>
          <w:p w:rsidR="00C17367" w:rsidRPr="00C5704F" w:rsidRDefault="00C17367" w:rsidP="00C173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C5704F">
              <w:rPr>
                <w:rFonts w:cs="Garamond"/>
              </w:rPr>
              <w:t>Håndteres av interkommunal enhet. Status: bedring.</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 xml:space="preserve">Landbrukskontoret i Follo driver med rådgivning overfor bøndene og tildeler SMIL-midler. Oppegård kommune har en tilknytningsgrad til kommunale avløpsanlegg på 98-99 %, og meget få minirenseanlegg da det stilles krav til tett tank i områder med grunnvannsbrønner. </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Ski</w:t>
            </w:r>
          </w:p>
          <w:p w:rsidR="000F4012" w:rsidRDefault="000F4012" w:rsidP="000F401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Drift foretas av eiere. Tilsyn ivaretas av eksternt firma.</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Ås kommune</w:t>
            </w:r>
            <w:r w:rsidRPr="001F240B">
              <w:rPr>
                <w:rFonts w:cs="Garamond"/>
              </w:rPr>
              <w:t xml:space="preserve"> har tilsyn</w:t>
            </w:r>
            <w:r>
              <w:rPr>
                <w:rFonts w:cs="Garamond"/>
              </w:rPr>
              <w:t xml:space="preserve"> (starter i 2015)</w:t>
            </w:r>
            <w:r w:rsidRPr="001F240B">
              <w:rPr>
                <w:rFonts w:cs="Garamond"/>
              </w:rPr>
              <w:t xml:space="preserve"> og stiller krav om</w:t>
            </w:r>
            <w:r>
              <w:rPr>
                <w:rFonts w:cs="Garamond"/>
              </w:rPr>
              <w:t xml:space="preserve"> </w:t>
            </w:r>
            <w:r w:rsidRPr="001F240B">
              <w:rPr>
                <w:rFonts w:cs="Garamond"/>
              </w:rPr>
              <w:t>godkjente anlegg</w:t>
            </w:r>
            <w:r>
              <w:rPr>
                <w:rFonts w:cs="Garamond"/>
              </w:rPr>
              <w:t xml:space="preserve"> for alle private avløpsanlegg</w:t>
            </w:r>
            <w:r w:rsidRPr="001F240B">
              <w:rPr>
                <w:rFonts w:cs="Garamond"/>
              </w:rPr>
              <w: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Default="0034711A" w:rsidP="00125E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Frogn kommune har krav om at alle med innlagt vann skal ha godkjent renseløsning. Det sendes ut pålegg der det ikke foreligger godkjent renseløsning og føres tilsyn med godkjente renseløsninger. Det er kommunal slamtømmeordning i Frogn.</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Nesodden</w:t>
            </w:r>
          </w:p>
          <w:p w:rsidR="0034711A" w:rsidRPr="000F6056" w:rsidRDefault="0034711A" w:rsidP="000F60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0F6056">
              <w:rPr>
                <w:rFonts w:cs="Garamond"/>
              </w:rPr>
              <w:t xml:space="preserve">Gir pålegg om bygging/oppgradering av private renseanlegg. Har startet tilsyn med private renseanlegg. </w:t>
            </w:r>
          </w:p>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tc>
      </w:tr>
    </w:tbl>
    <w:p w:rsidR="00301643" w:rsidRPr="002A1DE4" w:rsidRDefault="00301643" w:rsidP="00245793">
      <w:pPr>
        <w:autoSpaceDE w:val="0"/>
        <w:autoSpaceDN w:val="0"/>
        <w:adjustRightInd w:val="0"/>
        <w:rPr>
          <w:rFonts w:cs="Garamond"/>
        </w:rPr>
      </w:pPr>
    </w:p>
    <w:p w:rsidR="006D61FE" w:rsidRDefault="006D61FE" w:rsidP="000C3379">
      <w:r>
        <w:br w:type="page"/>
      </w: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5</w:t>
      </w:r>
      <w:r w:rsidR="005D2E7B" w:rsidRPr="006430B0">
        <w:rPr>
          <w:rFonts w:cs="Garamond-Bold"/>
          <w:b/>
          <w:bCs/>
          <w:color w:val="FF0000"/>
          <w:sz w:val="28"/>
          <w:szCs w:val="28"/>
          <w:u w:val="single"/>
        </w:rPr>
        <w:t>.</w:t>
      </w:r>
      <w:r w:rsidRPr="006430B0">
        <w:rPr>
          <w:rFonts w:cs="Garamond"/>
          <w:color w:val="FF0000"/>
          <w:sz w:val="28"/>
          <w:szCs w:val="28"/>
          <w:u w:val="single"/>
        </w:rPr>
        <w:t xml:space="preserve"> </w:t>
      </w:r>
      <w:r w:rsidRPr="006430B0">
        <w:rPr>
          <w:rFonts w:cs="Garamond-Bold"/>
          <w:b/>
          <w:bCs/>
          <w:color w:val="FF0000"/>
          <w:sz w:val="28"/>
          <w:szCs w:val="28"/>
          <w:u w:val="single"/>
        </w:rPr>
        <w:t>Tiltak rettet spesielt mot hygienisk forurensning og smittefare ved bading</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I tillegg til å redusere tilførsler fra transportsystemet er det viktig å unngå etablering av</w:t>
      </w:r>
      <w:r w:rsidR="00EE3271" w:rsidRPr="008D7D35">
        <w:rPr>
          <w:rFonts w:cs="Garamond"/>
          <w:i/>
        </w:rPr>
        <w:t xml:space="preserve"> </w:t>
      </w:r>
      <w:r w:rsidRPr="008D7D35">
        <w:rPr>
          <w:rFonts w:cs="Garamond"/>
          <w:i/>
        </w:rPr>
        <w:t>badeplasser i tilknytning til sjøområder påvirket av kloakkvann. Systematiske</w:t>
      </w:r>
      <w:r w:rsidR="00EE3271" w:rsidRPr="008D7D35">
        <w:rPr>
          <w:rFonts w:cs="Garamond"/>
          <w:i/>
        </w:rPr>
        <w:t xml:space="preserve"> </w:t>
      </w:r>
      <w:r w:rsidRPr="008D7D35">
        <w:rPr>
          <w:rFonts w:cs="Garamond"/>
          <w:i/>
        </w:rPr>
        <w:t>måleprogrammer bør suppleres med kontinuerlig måling og varsling på utvalgte badeplasser</w:t>
      </w:r>
      <w:r w:rsidR="00EE3271" w:rsidRPr="008D7D35">
        <w:rPr>
          <w:rFonts w:cs="Garamond"/>
          <w:i/>
        </w:rPr>
        <w:t xml:space="preserve"> </w:t>
      </w:r>
      <w:r w:rsidRPr="008D7D35">
        <w:rPr>
          <w:rFonts w:cs="Garamond"/>
          <w:i/>
        </w:rPr>
        <w:t>og sanntidsvarsler om badevannskvalitet over internett. Ved kjent korttidsforurensning etter</w:t>
      </w:r>
      <w:r w:rsidR="00D57114" w:rsidRPr="008D7D35">
        <w:rPr>
          <w:rFonts w:cs="Garamond"/>
          <w:i/>
        </w:rPr>
        <w:t xml:space="preserve"> </w:t>
      </w:r>
      <w:r w:rsidRPr="008D7D35">
        <w:rPr>
          <w:rFonts w:cs="Garamond"/>
          <w:i/>
        </w:rPr>
        <w:t>regnværsepisoder som kan påvirke badeplassen (som nød-overløp fra pumpestasjoner,</w:t>
      </w:r>
      <w:r w:rsidR="00EE3271" w:rsidRPr="008D7D35">
        <w:rPr>
          <w:rFonts w:cs="Garamond"/>
          <w:i/>
        </w:rPr>
        <w:t xml:space="preserve"> </w:t>
      </w:r>
      <w:r w:rsidRPr="008D7D35">
        <w:rPr>
          <w:rFonts w:cs="Garamond"/>
          <w:i/>
        </w:rPr>
        <w:t>regnvanns-overløp o.l.) varsles publikum for å hindre at folk bader når risikoen er forhøyet, i</w:t>
      </w:r>
      <w:r w:rsidR="00D57114" w:rsidRPr="008D7D35">
        <w:rPr>
          <w:rFonts w:cs="Garamond"/>
          <w:i/>
        </w:rPr>
        <w:t xml:space="preserve"> </w:t>
      </w:r>
      <w:r w:rsidRPr="008D7D35">
        <w:rPr>
          <w:rFonts w:cs="Garamond"/>
          <w:i/>
        </w:rPr>
        <w:t>tråd med EUs badevannsdirektiv.</w:t>
      </w:r>
    </w:p>
    <w:p w:rsidR="00301643" w:rsidRPr="008D7D35" w:rsidRDefault="00301643" w:rsidP="00245793">
      <w:pPr>
        <w:autoSpaceDE w:val="0"/>
        <w:autoSpaceDN w:val="0"/>
        <w:adjustRightInd w:val="0"/>
        <w:rPr>
          <w:rFonts w:cs="Garamond"/>
          <w:i/>
        </w:rPr>
      </w:pPr>
    </w:p>
    <w:p w:rsidR="00245793" w:rsidRPr="008D7D35" w:rsidRDefault="00245793" w:rsidP="00245793">
      <w:pPr>
        <w:autoSpaceDE w:val="0"/>
        <w:autoSpaceDN w:val="0"/>
        <w:adjustRightInd w:val="0"/>
        <w:rPr>
          <w:rFonts w:cs="Garamond"/>
          <w:i/>
        </w:rPr>
      </w:pPr>
      <w:r w:rsidRPr="008D7D35">
        <w:rPr>
          <w:rFonts w:cs="Garamond"/>
          <w:i/>
        </w:rPr>
        <w:t>Det er viktig å unngå etablering av nye badeplasser der badevannet periodevis er betydelig</w:t>
      </w:r>
      <w:r w:rsidR="00D274DF" w:rsidRPr="008D7D35">
        <w:rPr>
          <w:rFonts w:cs="Garamond"/>
          <w:i/>
        </w:rPr>
        <w:t xml:space="preserve"> </w:t>
      </w:r>
      <w:r w:rsidRPr="008D7D35">
        <w:rPr>
          <w:rFonts w:cs="Garamond"/>
          <w:i/>
        </w:rPr>
        <w:t>påvirket av kloakkvann. Det bør vurderes å gjøre EUs badevannsdirektiv gjeldende i Norge.</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498"/>
        <w:gridCol w:w="3602"/>
        <w:gridCol w:w="1947"/>
        <w:gridCol w:w="8739"/>
      </w:tblGrid>
      <w:tr w:rsidR="0034711A" w:rsidRPr="002A1DE4" w:rsidTr="002C1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Pr>
                <w:rFonts w:cs="Garamond"/>
                <w:color w:val="FFFFFF" w:themeColor="background1"/>
              </w:rPr>
              <w:t>ID</w:t>
            </w:r>
          </w:p>
          <w:p w:rsidR="00EF4354" w:rsidRPr="002A1DE4" w:rsidRDefault="00EF4354"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Strategi/tiltak</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Ansvar</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VAs bidrag</w:t>
            </w:r>
            <w:r>
              <w:rPr>
                <w:rFonts w:cs="Garamond"/>
                <w:color w:val="FFFFFF" w:themeColor="background1"/>
              </w:rPr>
              <w:t xml:space="preserve"> i fagrådskommunene</w:t>
            </w:r>
          </w:p>
        </w:tc>
      </w:tr>
      <w:tr w:rsidR="0034711A" w:rsidRPr="002A1DE4" w:rsidTr="002C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2C1229" w:rsidRDefault="0034711A" w:rsidP="0076073B">
            <w:pPr>
              <w:autoSpaceDE w:val="0"/>
              <w:autoSpaceDN w:val="0"/>
              <w:adjustRightInd w:val="0"/>
              <w:rPr>
                <w:rFonts w:cs="Garamond"/>
                <w:color w:val="808080" w:themeColor="background1" w:themeShade="80"/>
              </w:rPr>
            </w:pPr>
            <w:r w:rsidRPr="002C1229">
              <w:rPr>
                <w:rFonts w:cs="Garamond"/>
                <w:color w:val="808080" w:themeColor="background1" w:themeShade="80"/>
              </w:rPr>
              <w:t>5.1</w:t>
            </w:r>
          </w:p>
        </w:tc>
        <w:tc>
          <w:tcPr>
            <w:tcW w:w="0" w:type="auto"/>
          </w:tcPr>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r w:rsidRPr="002C1229">
              <w:rPr>
                <w:rFonts w:cs="Garamond"/>
                <w:b/>
                <w:color w:val="808080" w:themeColor="background1" w:themeShade="80"/>
              </w:rPr>
              <w:t>Unngå badeplassetablering i sjøområder påvirket av kloakkvann</w:t>
            </w:r>
          </w:p>
          <w:p w:rsidR="00DF1251" w:rsidRPr="002C1229" w:rsidRDefault="00DF1251"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Kommunalt park/friluft</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w:t>
            </w:r>
          </w:p>
        </w:tc>
      </w:tr>
      <w:tr w:rsidR="0034711A" w:rsidRPr="002A1DE4" w:rsidTr="002C1229">
        <w:tc>
          <w:tcPr>
            <w:cnfStyle w:val="001000000000" w:firstRow="0" w:lastRow="0" w:firstColumn="1" w:lastColumn="0" w:oddVBand="0" w:evenVBand="0" w:oddHBand="0" w:evenHBand="0" w:firstRowFirstColumn="0" w:firstRowLastColumn="0" w:lastRowFirstColumn="0" w:lastRowLastColumn="0"/>
            <w:tcW w:w="0" w:type="auto"/>
          </w:tcPr>
          <w:p w:rsidR="0034711A" w:rsidRPr="002C1229" w:rsidRDefault="0034711A" w:rsidP="0076073B">
            <w:pPr>
              <w:autoSpaceDE w:val="0"/>
              <w:autoSpaceDN w:val="0"/>
              <w:adjustRightInd w:val="0"/>
              <w:rPr>
                <w:rFonts w:cs="Garamond"/>
              </w:rPr>
            </w:pPr>
            <w:r w:rsidRPr="002C1229">
              <w:rPr>
                <w:rFonts w:cs="Garamond"/>
              </w:rPr>
              <w:t>5.2</w:t>
            </w:r>
          </w:p>
        </w:tc>
        <w:tc>
          <w:tcPr>
            <w:tcW w:w="0" w:type="auto"/>
          </w:tcPr>
          <w:p w:rsidR="0034711A" w:rsidRPr="002C1229"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2C1229">
              <w:rPr>
                <w:rFonts w:cs="Garamond"/>
                <w:b/>
              </w:rPr>
              <w:t>Systematiske måleprogrammer på badevannskvalitet</w:t>
            </w:r>
          </w:p>
        </w:tc>
        <w:tc>
          <w:tcPr>
            <w:tcW w:w="0" w:type="auto"/>
          </w:tcPr>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E6242E">
              <w:rPr>
                <w:rFonts w:cs="Garamond"/>
              </w:rPr>
              <w:t>VA-enheten +</w:t>
            </w:r>
            <w:r w:rsidRPr="002A1DE4">
              <w:rPr>
                <w:rFonts w:cs="Garamond"/>
              </w:rPr>
              <w:t xml:space="preserve"> kommunalt park/friluft</w:t>
            </w:r>
          </w:p>
        </w:tc>
        <w:tc>
          <w:tcPr>
            <w:tcW w:w="0" w:type="auto"/>
          </w:tcPr>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Oslo</w:t>
            </w:r>
          </w:p>
          <w:p w:rsidR="0034711A" w:rsidRPr="00E6242E"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E6242E">
              <w:rPr>
                <w:rFonts w:cs="Garamond"/>
              </w:rPr>
              <w:t>Her har VAV og bymiljøetaten (BYM) et samarbeid. VAV tar prøver ved alle friområder som kan påvirkes av VAVs aktivitet (avløpsutslipp)</w:t>
            </w:r>
            <w:r>
              <w:rPr>
                <w:rFonts w:cs="Garamond"/>
              </w:rPr>
              <w:t xml:space="preserve"> i perioden mai-september</w:t>
            </w:r>
            <w:r w:rsidRPr="00E6242E">
              <w:rPr>
                <w:rFonts w:cs="Garamond"/>
              </w:rPr>
              <w:t>. BYM tar prøver ved alle offentlige badeplasser. Helseetaten (HEL) er de som uttaler seg offentlig om badevannskvaliteten. VAV og BYM skaffer tallmaterialet.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Bærum</w:t>
            </w:r>
          </w:p>
          <w:p w:rsidR="0034711A" w:rsidRPr="004A48C1" w:rsidRDefault="0034711A" w:rsidP="00E658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4A48C1">
              <w:rPr>
                <w:rFonts w:cs="Garamond"/>
              </w:rPr>
              <w:t xml:space="preserve">Miljørettet helsevern i Bærum </w:t>
            </w:r>
            <w:r>
              <w:rPr>
                <w:rFonts w:cs="Garamond"/>
              </w:rPr>
              <w:t>k</w:t>
            </w:r>
            <w:r w:rsidRPr="004A48C1">
              <w:rPr>
                <w:rFonts w:cs="Garamond"/>
              </w:rPr>
              <w:t>ommune</w:t>
            </w:r>
            <w:r>
              <w:rPr>
                <w:rFonts w:cs="Garamond"/>
              </w:rPr>
              <w:t xml:space="preserve"> er ansvarlig for prøvetaking av badevannskvalitet. Også de som informerer publikum. Har et nært samarbeid med VA og vi varsler dem om hendelser på nettet som kan ha konsekvens for vannkvaliteten. </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Asker</w:t>
            </w:r>
          </w:p>
          <w:p w:rsidR="00FD0DFD" w:rsidRPr="00BD0119" w:rsidRDefault="00FD0DFD" w:rsidP="00FD0D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Streng</w:t>
            </w:r>
            <w:r w:rsidRPr="00BD0119">
              <w:rPr>
                <w:rFonts w:cs="Garamond"/>
              </w:rPr>
              <w:t xml:space="preserve"> overvåking i samarbeid med andre enheter.</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Røyken</w:t>
            </w:r>
          </w:p>
          <w:p w:rsidR="00C17367" w:rsidRPr="00F13231" w:rsidRDefault="00C17367" w:rsidP="00C173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sidRPr="00F13231">
              <w:rPr>
                <w:rFonts w:cs="Garamond"/>
              </w:rPr>
              <w:t>Overvåkes jevnlig. Høyere prioritet i sommerhalvåret.</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Oppegård</w:t>
            </w:r>
          </w:p>
          <w:p w:rsidR="0034711A" w:rsidRPr="0018024C" w:rsidRDefault="0034711A" w:rsidP="00F109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Badeplasser langs Bunnefjorden overvåkes av Oslo kommune. Oppegård kommune overvåker badeplass ved Tussetjern.</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Ski</w:t>
            </w:r>
          </w:p>
          <w:p w:rsidR="0034711A" w:rsidRPr="00CD4E86" w:rsidRDefault="0034711A" w:rsidP="00D80F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Tar jevnlig prøver i badesesongen. Vurderes i samarbeid med kommunelegen.</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Kontroll av badevannskvalitet ved offentlige badeplasser.</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Pr="002A4694" w:rsidRDefault="0034711A" w:rsidP="00125E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 xml:space="preserve">Teknisk etat utfører vannprøvetaking av offentlige strender på oppdrag for miljørettet helsevern i kommunen. </w:t>
            </w:r>
          </w:p>
          <w:p w:rsidR="0034711A"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A727E1">
              <w:rPr>
                <w:rFonts w:cs="Garamond"/>
                <w:b/>
              </w:rPr>
              <w:t>Nesodden</w:t>
            </w:r>
          </w:p>
          <w:p w:rsidR="0034711A" w:rsidRDefault="0034711A" w:rsidP="002E42D7">
            <w:pPr>
              <w:pStyle w:val="Listeavsnitt"/>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Kommunen tar prøver av alle badeplassene gjennom sommerhalvåret (hver 14. dag).</w:t>
            </w:r>
          </w:p>
          <w:p w:rsidR="0034711A" w:rsidRDefault="0034711A" w:rsidP="002E42D7">
            <w:pPr>
              <w:pStyle w:val="Listeavsnitt"/>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Overløp går i dyputslipp.</w:t>
            </w:r>
          </w:p>
          <w:p w:rsidR="0034711A" w:rsidRDefault="0034711A" w:rsidP="002E42D7">
            <w:pPr>
              <w:pStyle w:val="Listeavsnitt"/>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Noen forurensede bekker. Jobber med opprydding i kloakkforhold (spredt avløp/lekkasjer og overløpsdrift).</w:t>
            </w:r>
          </w:p>
          <w:p w:rsidR="0034711A" w:rsidRPr="004C65B5" w:rsidRDefault="0034711A" w:rsidP="002E42D7">
            <w:pPr>
              <w:pStyle w:val="Listeavsnitt"/>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Lukkede bekker under badestrender (lede forurensningen vekk fra eksisterende badestrender) - eks. Oksval og Fjordvangen badeplass.</w:t>
            </w:r>
          </w:p>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tc>
      </w:tr>
      <w:tr w:rsidR="0034711A" w:rsidRPr="002A1DE4" w:rsidTr="002C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2C1229" w:rsidRDefault="0034711A" w:rsidP="0076073B">
            <w:pPr>
              <w:autoSpaceDE w:val="0"/>
              <w:autoSpaceDN w:val="0"/>
              <w:adjustRightInd w:val="0"/>
              <w:rPr>
                <w:rFonts w:cs="Garamond"/>
                <w:color w:val="808080" w:themeColor="background1" w:themeShade="80"/>
              </w:rPr>
            </w:pPr>
            <w:r w:rsidRPr="002C1229">
              <w:rPr>
                <w:rFonts w:cs="Garamond"/>
                <w:color w:val="808080" w:themeColor="background1" w:themeShade="80"/>
              </w:rPr>
              <w:t>5.3</w:t>
            </w:r>
          </w:p>
        </w:tc>
        <w:tc>
          <w:tcPr>
            <w:tcW w:w="0" w:type="auto"/>
          </w:tcPr>
          <w:p w:rsidR="0034711A" w:rsidRPr="002C1229"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r w:rsidRPr="002C1229">
              <w:rPr>
                <w:rFonts w:cs="Garamond"/>
                <w:b/>
                <w:color w:val="808080" w:themeColor="background1" w:themeShade="80"/>
              </w:rPr>
              <w:t>Badevannsvarsling i sanntid på internett og kontinuerlig måling og varsling på badeplasser</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Kommunalt helseenheten</w:t>
            </w:r>
          </w:p>
        </w:tc>
        <w:tc>
          <w:tcPr>
            <w:tcW w:w="0" w:type="auto"/>
          </w:tcPr>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w:t>
            </w:r>
          </w:p>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64063A" w:rsidRDefault="0034711A" w:rsidP="002E42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64063A">
              <w:rPr>
                <w:rFonts w:cs="Garamond"/>
                <w:b/>
              </w:rPr>
              <w:t xml:space="preserve">Nesodden </w:t>
            </w:r>
          </w:p>
          <w:p w:rsidR="0034711A" w:rsidRDefault="0034711A" w:rsidP="002E42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Resultatene legges ut på nettet. Varsler om ev. dårlige badeplasser.</w:t>
            </w:r>
          </w:p>
          <w:p w:rsidR="0034711A" w:rsidRPr="002A1DE4" w:rsidRDefault="0034711A" w:rsidP="002E42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tc>
      </w:tr>
      <w:tr w:rsidR="0034711A" w:rsidRPr="002A1DE4" w:rsidTr="002C1229">
        <w:tc>
          <w:tcPr>
            <w:cnfStyle w:val="001000000000" w:firstRow="0" w:lastRow="0" w:firstColumn="1" w:lastColumn="0" w:oddVBand="0" w:evenVBand="0" w:oddHBand="0" w:evenHBand="0" w:firstRowFirstColumn="0" w:firstRowLastColumn="0" w:lastRowFirstColumn="0" w:lastRowLastColumn="0"/>
            <w:tcW w:w="0" w:type="auto"/>
          </w:tcPr>
          <w:p w:rsidR="0034711A" w:rsidRPr="002C1229" w:rsidRDefault="0034711A" w:rsidP="0076073B">
            <w:pPr>
              <w:autoSpaceDE w:val="0"/>
              <w:autoSpaceDN w:val="0"/>
              <w:adjustRightInd w:val="0"/>
              <w:rPr>
                <w:rFonts w:cs="Garamond"/>
                <w:color w:val="808080" w:themeColor="background1" w:themeShade="80"/>
              </w:rPr>
            </w:pPr>
            <w:r w:rsidRPr="002C1229">
              <w:rPr>
                <w:rFonts w:cs="Garamond"/>
                <w:color w:val="808080" w:themeColor="background1" w:themeShade="80"/>
              </w:rPr>
              <w:t>5.4</w:t>
            </w:r>
          </w:p>
        </w:tc>
        <w:tc>
          <w:tcPr>
            <w:tcW w:w="0" w:type="auto"/>
          </w:tcPr>
          <w:p w:rsidR="0034711A" w:rsidRPr="002C1229"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color w:val="808080" w:themeColor="background1" w:themeShade="80"/>
              </w:rPr>
            </w:pPr>
            <w:r w:rsidRPr="002C1229">
              <w:rPr>
                <w:rFonts w:cs="Garamond"/>
                <w:b/>
                <w:color w:val="808080" w:themeColor="background1" w:themeShade="80"/>
              </w:rPr>
              <w:t>Vurdere å gjøre EUs badevannsdirektiv gjeldende i Norge</w:t>
            </w:r>
          </w:p>
        </w:tc>
        <w:tc>
          <w:tcPr>
            <w:tcW w:w="0" w:type="auto"/>
          </w:tcPr>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Myndigheter</w:t>
            </w:r>
          </w:p>
        </w:tc>
        <w:tc>
          <w:tcPr>
            <w:tcW w:w="0" w:type="auto"/>
          </w:tcPr>
          <w:p w:rsidR="0034711A"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Ingen.</w:t>
            </w:r>
          </w:p>
          <w:p w:rsidR="0034711A"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p w:rsidR="0034711A" w:rsidRPr="0064063A" w:rsidRDefault="0034711A" w:rsidP="002E42D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rPr>
            </w:pPr>
            <w:r w:rsidRPr="0064063A">
              <w:rPr>
                <w:rFonts w:cs="Garamond"/>
                <w:b/>
              </w:rPr>
              <w:t>Nesodden</w:t>
            </w:r>
          </w:p>
          <w:p w:rsidR="0034711A" w:rsidRDefault="0034711A" w:rsidP="00295F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Benytter EUs badevannsdirektiv (gjort det i 2 somre nå).</w:t>
            </w:r>
          </w:p>
          <w:p w:rsidR="0034711A" w:rsidRPr="002A1DE4" w:rsidRDefault="0034711A" w:rsidP="00295F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p>
        </w:tc>
      </w:tr>
    </w:tbl>
    <w:p w:rsidR="00203F3C" w:rsidRPr="002A1DE4" w:rsidRDefault="00203F3C" w:rsidP="00203F3C">
      <w:pPr>
        <w:autoSpaceDE w:val="0"/>
        <w:autoSpaceDN w:val="0"/>
        <w:adjustRightInd w:val="0"/>
        <w:rPr>
          <w:rFonts w:cs="Garamond"/>
        </w:rPr>
      </w:pPr>
    </w:p>
    <w:p w:rsidR="00556365" w:rsidRPr="00D06502" w:rsidRDefault="00556365" w:rsidP="00556365">
      <w:pPr>
        <w:autoSpaceDE w:val="0"/>
        <w:autoSpaceDN w:val="0"/>
        <w:adjustRightInd w:val="0"/>
        <w:rPr>
          <w:rFonts w:cs="Garamond"/>
        </w:rPr>
      </w:pPr>
    </w:p>
    <w:p w:rsidR="0084699C" w:rsidRDefault="0084699C" w:rsidP="000C3379">
      <w:r>
        <w:br w:type="page"/>
      </w: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6</w:t>
      </w:r>
      <w:r w:rsidR="005D2E7B" w:rsidRPr="006430B0">
        <w:rPr>
          <w:rFonts w:cs="Garamond-Bold"/>
          <w:b/>
          <w:bCs/>
          <w:color w:val="FF0000"/>
          <w:sz w:val="28"/>
          <w:szCs w:val="28"/>
          <w:u w:val="single"/>
        </w:rPr>
        <w:t>.</w:t>
      </w:r>
      <w:r w:rsidRPr="006430B0">
        <w:rPr>
          <w:rFonts w:cs="Garamond"/>
          <w:color w:val="FF0000"/>
          <w:sz w:val="28"/>
          <w:szCs w:val="28"/>
          <w:u w:val="single"/>
        </w:rPr>
        <w:t xml:space="preserve"> </w:t>
      </w:r>
      <w:r w:rsidRPr="006430B0">
        <w:rPr>
          <w:rFonts w:cs="Garamond-Bold"/>
          <w:b/>
          <w:bCs/>
          <w:color w:val="FF0000"/>
          <w:sz w:val="28"/>
          <w:szCs w:val="28"/>
          <w:u w:val="single"/>
        </w:rPr>
        <w:t>Redusere forsøpling av strender, gjøre badeplasser mer attraktive i tråd med EUs</w:t>
      </w:r>
      <w:r w:rsidR="005C58B2" w:rsidRPr="006430B0">
        <w:rPr>
          <w:rFonts w:cs="Garamond-Bold"/>
          <w:b/>
          <w:bCs/>
          <w:color w:val="FF0000"/>
          <w:sz w:val="28"/>
          <w:szCs w:val="28"/>
          <w:u w:val="single"/>
        </w:rPr>
        <w:t xml:space="preserve"> </w:t>
      </w:r>
      <w:r w:rsidRPr="006430B0">
        <w:rPr>
          <w:rFonts w:cs="Garamond-Bold"/>
          <w:b/>
          <w:bCs/>
          <w:color w:val="FF0000"/>
          <w:sz w:val="28"/>
          <w:szCs w:val="28"/>
          <w:u w:val="single"/>
        </w:rPr>
        <w:t>badevannsdirektiv</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Dette forholdet, som delvis er knyttet til VA-sektoren, er sett fra publikums side meget</w:t>
      </w:r>
      <w:r w:rsidR="00EE3271" w:rsidRPr="008D7D35">
        <w:rPr>
          <w:rFonts w:cs="Garamond"/>
          <w:i/>
        </w:rPr>
        <w:t xml:space="preserve"> </w:t>
      </w:r>
      <w:r w:rsidRPr="008D7D35">
        <w:rPr>
          <w:rFonts w:cs="Garamond"/>
          <w:i/>
        </w:rPr>
        <w:t>viktige tiltak. Systematiske dugnader for søppelrydding utført i regi av Oslofjordens</w:t>
      </w:r>
      <w:r w:rsidR="00D57114" w:rsidRPr="008D7D35">
        <w:rPr>
          <w:rFonts w:cs="Garamond"/>
          <w:i/>
        </w:rPr>
        <w:t xml:space="preserve"> </w:t>
      </w:r>
      <w:r w:rsidRPr="008D7D35">
        <w:rPr>
          <w:rFonts w:cs="Garamond"/>
          <w:i/>
        </w:rPr>
        <w:t>Friluftsråd avslører gjenstander som ikke skulle vært tilført avløpssystemet er kommet ut i</w:t>
      </w:r>
      <w:r w:rsidR="00D57114" w:rsidRPr="008D7D35">
        <w:rPr>
          <w:rFonts w:cs="Garamond"/>
          <w:i/>
        </w:rPr>
        <w:t xml:space="preserve"> </w:t>
      </w:r>
      <w:r w:rsidRPr="008D7D35">
        <w:rPr>
          <w:rFonts w:cs="Garamond"/>
          <w:i/>
        </w:rPr>
        <w:t>fjorden gjennom overløp; f.eks. store mengder Q-tips. For å redusere smittefaren bør det</w:t>
      </w:r>
      <w:r w:rsidR="00EE3271" w:rsidRPr="008D7D35">
        <w:rPr>
          <w:rFonts w:cs="Garamond"/>
          <w:i/>
        </w:rPr>
        <w:t xml:space="preserve"> </w:t>
      </w:r>
      <w:r w:rsidRPr="008D7D35">
        <w:rPr>
          <w:rFonts w:cs="Garamond"/>
          <w:i/>
        </w:rPr>
        <w:t>også vurderes og systematisk fjerne ekskrementer fra fugl o.l. fra badestrender.</w:t>
      </w:r>
    </w:p>
    <w:p w:rsidR="00301643" w:rsidRPr="008D7D35" w:rsidRDefault="00301643" w:rsidP="00245793">
      <w:pPr>
        <w:autoSpaceDE w:val="0"/>
        <w:autoSpaceDN w:val="0"/>
        <w:adjustRightInd w:val="0"/>
        <w:rPr>
          <w:rFonts w:cs="Garamond"/>
          <w:i/>
        </w:rPr>
      </w:pPr>
    </w:p>
    <w:p w:rsidR="00245793" w:rsidRPr="008D7D35" w:rsidRDefault="00245793" w:rsidP="00245793">
      <w:pPr>
        <w:autoSpaceDE w:val="0"/>
        <w:autoSpaceDN w:val="0"/>
        <w:adjustRightInd w:val="0"/>
        <w:rPr>
          <w:rFonts w:cs="Garamond"/>
          <w:i/>
        </w:rPr>
      </w:pPr>
      <w:r w:rsidRPr="008D7D35">
        <w:rPr>
          <w:rFonts w:cs="Garamond"/>
          <w:i/>
        </w:rPr>
        <w:t>Å gjøre strandområder tilgjengelige og attraktive gjennom f.eks. Blått-flagg strender er tiltak</w:t>
      </w:r>
      <w:r w:rsidR="00D57114" w:rsidRPr="008D7D35">
        <w:rPr>
          <w:rFonts w:cs="Garamond"/>
          <w:i/>
        </w:rPr>
        <w:t xml:space="preserve"> </w:t>
      </w:r>
      <w:r w:rsidRPr="008D7D35">
        <w:rPr>
          <w:rFonts w:cs="Garamond"/>
          <w:i/>
        </w:rPr>
        <w:t>VA-sektoren bør stimulere til.</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498"/>
        <w:gridCol w:w="6792"/>
        <w:gridCol w:w="4280"/>
        <w:gridCol w:w="3185"/>
      </w:tblGrid>
      <w:tr w:rsidR="0034711A" w:rsidRPr="002A1DE4" w:rsidTr="002C1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Pr>
                <w:rFonts w:cs="Garamond"/>
                <w:color w:val="FFFFFF" w:themeColor="background1"/>
              </w:rPr>
              <w:t>ID</w:t>
            </w:r>
          </w:p>
          <w:p w:rsidR="00EF4354" w:rsidRPr="002A1DE4" w:rsidRDefault="00EF4354"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Strategi/tiltak</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Ansvar</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VAs bidrag</w:t>
            </w:r>
            <w:r>
              <w:rPr>
                <w:rFonts w:cs="Garamond"/>
                <w:color w:val="FFFFFF" w:themeColor="background1"/>
              </w:rPr>
              <w:t xml:space="preserve"> i fagrådskommunene</w:t>
            </w:r>
          </w:p>
        </w:tc>
      </w:tr>
      <w:tr w:rsidR="0034711A" w:rsidRPr="002A1DE4" w:rsidTr="002C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2C1229" w:rsidRDefault="0034711A" w:rsidP="0076073B">
            <w:pPr>
              <w:autoSpaceDE w:val="0"/>
              <w:autoSpaceDN w:val="0"/>
              <w:adjustRightInd w:val="0"/>
              <w:rPr>
                <w:rFonts w:cs="Garamond"/>
                <w:color w:val="808080" w:themeColor="background1" w:themeShade="80"/>
              </w:rPr>
            </w:pPr>
            <w:r w:rsidRPr="002C1229">
              <w:rPr>
                <w:rFonts w:cs="Garamond"/>
                <w:color w:val="808080" w:themeColor="background1" w:themeShade="80"/>
              </w:rPr>
              <w:t>6.1</w:t>
            </w:r>
          </w:p>
        </w:tc>
        <w:tc>
          <w:tcPr>
            <w:tcW w:w="0" w:type="auto"/>
          </w:tcPr>
          <w:p w:rsidR="0034711A" w:rsidRPr="002C1229"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r w:rsidRPr="002C1229">
              <w:rPr>
                <w:rFonts w:cs="Garamond"/>
                <w:b/>
                <w:color w:val="808080" w:themeColor="background1" w:themeShade="80"/>
              </w:rPr>
              <w:t>Systematiske dugnader med søppelrydding ved fjorden</w:t>
            </w:r>
          </w:p>
        </w:tc>
        <w:tc>
          <w:tcPr>
            <w:tcW w:w="0" w:type="auto"/>
          </w:tcPr>
          <w:p w:rsidR="0034711A" w:rsidRPr="002A1DE4" w:rsidRDefault="0034711A" w:rsidP="007A4E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Oslofjordens</w:t>
            </w:r>
          </w:p>
          <w:p w:rsidR="0034711A" w:rsidRDefault="0034711A" w:rsidP="007A4E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Friluftsråd + kommunale enheter</w:t>
            </w:r>
          </w:p>
          <w:p w:rsidR="00DF1251" w:rsidRPr="002A1DE4" w:rsidRDefault="00DF1251" w:rsidP="007A4E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w:t>
            </w:r>
          </w:p>
        </w:tc>
      </w:tr>
      <w:tr w:rsidR="0034711A" w:rsidRPr="002A1DE4" w:rsidTr="002C1229">
        <w:tc>
          <w:tcPr>
            <w:cnfStyle w:val="001000000000" w:firstRow="0" w:lastRow="0" w:firstColumn="1" w:lastColumn="0" w:oddVBand="0" w:evenVBand="0" w:oddHBand="0" w:evenHBand="0" w:firstRowFirstColumn="0" w:firstRowLastColumn="0" w:lastRowFirstColumn="0" w:lastRowLastColumn="0"/>
            <w:tcW w:w="0" w:type="auto"/>
          </w:tcPr>
          <w:p w:rsidR="0034711A" w:rsidRPr="002C1229" w:rsidRDefault="0034711A" w:rsidP="0076073B">
            <w:pPr>
              <w:autoSpaceDE w:val="0"/>
              <w:autoSpaceDN w:val="0"/>
              <w:adjustRightInd w:val="0"/>
              <w:rPr>
                <w:rFonts w:cs="Garamond"/>
                <w:color w:val="808080" w:themeColor="background1" w:themeShade="80"/>
              </w:rPr>
            </w:pPr>
            <w:r w:rsidRPr="002C1229">
              <w:rPr>
                <w:rFonts w:cs="Garamond"/>
                <w:color w:val="808080" w:themeColor="background1" w:themeShade="80"/>
              </w:rPr>
              <w:t>6.2</w:t>
            </w:r>
          </w:p>
        </w:tc>
        <w:tc>
          <w:tcPr>
            <w:tcW w:w="0" w:type="auto"/>
          </w:tcPr>
          <w:p w:rsidR="0034711A" w:rsidRPr="002C1229"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color w:val="808080" w:themeColor="background1" w:themeShade="80"/>
              </w:rPr>
            </w:pPr>
            <w:r w:rsidRPr="002C1229">
              <w:rPr>
                <w:rFonts w:cs="Garamond"/>
                <w:b/>
                <w:color w:val="808080" w:themeColor="background1" w:themeShade="80"/>
              </w:rPr>
              <w:t>Vurdere å systematisk fjerne ekskrementer fra fugl o.l. fra badestrender</w:t>
            </w:r>
          </w:p>
          <w:p w:rsidR="0034711A" w:rsidRPr="002C1229"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color w:val="808080" w:themeColor="background1" w:themeShade="80"/>
              </w:rPr>
            </w:pPr>
          </w:p>
          <w:p w:rsidR="0034711A" w:rsidRPr="002C1229" w:rsidRDefault="0034711A" w:rsidP="002C12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b/>
                <w:color w:val="808080" w:themeColor="background1" w:themeShade="80"/>
              </w:rPr>
            </w:pPr>
          </w:p>
        </w:tc>
        <w:tc>
          <w:tcPr>
            <w:tcW w:w="0" w:type="auto"/>
          </w:tcPr>
          <w:p w:rsidR="0034711A" w:rsidRPr="002A1DE4" w:rsidRDefault="0034711A" w:rsidP="007A4E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Oslofjordens</w:t>
            </w:r>
          </w:p>
          <w:p w:rsidR="0034711A" w:rsidRPr="002A1DE4" w:rsidRDefault="0034711A" w:rsidP="007A4E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Friluftsråd + kommunale enheter</w:t>
            </w:r>
          </w:p>
        </w:tc>
        <w:tc>
          <w:tcPr>
            <w:tcW w:w="0" w:type="auto"/>
          </w:tcPr>
          <w:p w:rsidR="0034711A" w:rsidRPr="002A1DE4" w:rsidRDefault="0034711A" w:rsidP="007607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aramond"/>
              </w:rPr>
            </w:pPr>
            <w:r>
              <w:rPr>
                <w:rFonts w:cs="Garamond"/>
              </w:rPr>
              <w:t>Ingen</w:t>
            </w:r>
          </w:p>
        </w:tc>
      </w:tr>
      <w:tr w:rsidR="0034711A" w:rsidRPr="002A1DE4" w:rsidTr="002C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2C1229" w:rsidRDefault="0034711A" w:rsidP="0076073B">
            <w:pPr>
              <w:autoSpaceDE w:val="0"/>
              <w:autoSpaceDN w:val="0"/>
              <w:adjustRightInd w:val="0"/>
              <w:rPr>
                <w:rFonts w:cs="Garamond"/>
                <w:color w:val="808080" w:themeColor="background1" w:themeShade="80"/>
              </w:rPr>
            </w:pPr>
            <w:r w:rsidRPr="002C1229">
              <w:rPr>
                <w:rFonts w:cs="Garamond"/>
                <w:color w:val="808080" w:themeColor="background1" w:themeShade="80"/>
              </w:rPr>
              <w:t>6.3</w:t>
            </w:r>
          </w:p>
        </w:tc>
        <w:tc>
          <w:tcPr>
            <w:tcW w:w="0" w:type="auto"/>
          </w:tcPr>
          <w:p w:rsidR="0034711A" w:rsidRPr="002C1229"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r w:rsidRPr="002C1229">
              <w:rPr>
                <w:rFonts w:cs="Garamond"/>
                <w:b/>
                <w:color w:val="808080" w:themeColor="background1" w:themeShade="80"/>
              </w:rPr>
              <w:t>Stimulere til "Blått-flagg-strender"</w:t>
            </w:r>
          </w:p>
        </w:tc>
        <w:tc>
          <w:tcPr>
            <w:tcW w:w="0" w:type="auto"/>
          </w:tcPr>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Kommunale myndigheter</w:t>
            </w:r>
          </w:p>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p>
          <w:p w:rsidR="0034711A" w:rsidRDefault="0034711A" w:rsidP="002C1229">
            <w:pPr>
              <w:cnfStyle w:val="000000100000" w:firstRow="0" w:lastRow="0" w:firstColumn="0" w:lastColumn="0" w:oddVBand="0" w:evenVBand="0" w:oddHBand="1" w:evenHBand="0" w:firstRowFirstColumn="0" w:firstRowLastColumn="0" w:lastRowFirstColumn="0" w:lastRowLastColumn="0"/>
              <w:rPr>
                <w:b/>
              </w:rPr>
            </w:pPr>
            <w:r w:rsidRPr="00C44B24">
              <w:rPr>
                <w:b/>
              </w:rPr>
              <w:t>Nesodden</w:t>
            </w:r>
          </w:p>
          <w:p w:rsidR="0034711A" w:rsidRPr="002C1229" w:rsidRDefault="0034711A" w:rsidP="002C1229">
            <w:pPr>
              <w:cnfStyle w:val="000000100000" w:firstRow="0" w:lastRow="0" w:firstColumn="0" w:lastColumn="0" w:oddVBand="0" w:evenVBand="0" w:oddHBand="1" w:evenHBand="0" w:firstRowFirstColumn="0" w:firstRowLastColumn="0" w:lastRowFirstColumn="0" w:lastRowLastColumn="0"/>
            </w:pPr>
            <w:r w:rsidRPr="002C1229">
              <w:t>Legge til rette for bruk av offentlige toaletter</w:t>
            </w:r>
            <w:r>
              <w:t>.</w:t>
            </w:r>
          </w:p>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w:t>
            </w:r>
          </w:p>
        </w:tc>
      </w:tr>
    </w:tbl>
    <w:p w:rsidR="00D939D9" w:rsidRDefault="00D939D9"/>
    <w:p w:rsidR="007A4E84" w:rsidRDefault="007A4E84" w:rsidP="000C3379">
      <w:pPr>
        <w:rPr>
          <w:rFonts w:eastAsiaTheme="majorEastAsia" w:cstheme="majorBidi"/>
          <w:color w:val="365F91" w:themeColor="accent1" w:themeShade="BF"/>
          <w:sz w:val="28"/>
          <w:szCs w:val="28"/>
        </w:rPr>
      </w:pPr>
      <w:r>
        <w:br w:type="page"/>
      </w:r>
    </w:p>
    <w:p w:rsidR="00245793" w:rsidRPr="00EE3271" w:rsidRDefault="00245793" w:rsidP="00443AD6">
      <w:pPr>
        <w:pStyle w:val="Overskrift1"/>
      </w:pPr>
      <w:r w:rsidRPr="00EE3271">
        <w:t xml:space="preserve">Strategier og tiltak for å nå mål </w:t>
      </w:r>
      <w:r w:rsidRPr="00443AD6">
        <w:t>for</w:t>
      </w:r>
      <w:r w:rsidRPr="00EE3271">
        <w:t xml:space="preserve"> fiske og fangst</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Alle tiltakene 1- 6 ovenfor er gunstige også for fiske og fangst. Tiltak spesifikt knyttet til</w:t>
      </w:r>
      <w:r w:rsidR="00292F66" w:rsidRPr="008D7D35">
        <w:rPr>
          <w:rFonts w:cs="Garamond"/>
          <w:i/>
        </w:rPr>
        <w:t xml:space="preserve"> </w:t>
      </w:r>
      <w:r w:rsidRPr="008D7D35">
        <w:rPr>
          <w:rFonts w:cs="Garamond"/>
          <w:i/>
        </w:rPr>
        <w:t>miljøgifter og oksygenforhold er relevante for fiske og fangst men er mest hensiktsmessig å</w:t>
      </w:r>
      <w:r w:rsidR="00EE3271" w:rsidRPr="008D7D35">
        <w:rPr>
          <w:rFonts w:cs="Garamond"/>
          <w:i/>
        </w:rPr>
        <w:t xml:space="preserve"> </w:t>
      </w:r>
      <w:r w:rsidRPr="008D7D35">
        <w:rPr>
          <w:rFonts w:cs="Garamond"/>
          <w:i/>
        </w:rPr>
        <w:t>omtale under strategier og tiltak i forhold til vanndirektivet.</w:t>
      </w:r>
    </w:p>
    <w:p w:rsidR="00301643" w:rsidRDefault="00301643" w:rsidP="00245793">
      <w:pPr>
        <w:autoSpaceDE w:val="0"/>
        <w:autoSpaceDN w:val="0"/>
        <w:adjustRightInd w:val="0"/>
        <w:rPr>
          <w:rFonts w:cs="Garamond"/>
        </w:rPr>
      </w:pPr>
    </w:p>
    <w:p w:rsidR="006430B0" w:rsidRPr="002A1DE4" w:rsidRDefault="006430B0" w:rsidP="00245793">
      <w:pPr>
        <w:autoSpaceDE w:val="0"/>
        <w:autoSpaceDN w:val="0"/>
        <w:adjustRightInd w:val="0"/>
        <w:rPr>
          <w:rFonts w:cs="Garamond"/>
        </w:rPr>
      </w:pP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7. Bygge opp en god kunnskapsbase for forsvarlig forvaltning av viktige fiskestammer</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Med bakgrunn i at kunnskapsgrunnlaget om fiskebestander i Indre Oslofjord er dårligere enn</w:t>
      </w:r>
      <w:r w:rsidR="00D57114" w:rsidRPr="008D7D35">
        <w:rPr>
          <w:rFonts w:cs="Garamond"/>
          <w:i/>
        </w:rPr>
        <w:t xml:space="preserve"> </w:t>
      </w:r>
      <w:r w:rsidRPr="008D7D35">
        <w:rPr>
          <w:rFonts w:cs="Garamond"/>
          <w:i/>
        </w:rPr>
        <w:t>for annet plante- og dyreliv, vil det være hensiktsmessig å sikre en god kunnskapsbase for en</w:t>
      </w:r>
      <w:r w:rsidR="00D57114" w:rsidRPr="008D7D35">
        <w:rPr>
          <w:rFonts w:cs="Garamond"/>
          <w:i/>
        </w:rPr>
        <w:t xml:space="preserve"> </w:t>
      </w:r>
      <w:r w:rsidRPr="008D7D35">
        <w:rPr>
          <w:rFonts w:cs="Garamond"/>
          <w:i/>
        </w:rPr>
        <w:t>forvaltning av viktige fiskestammer (torsk, sjøørret og havabbor o.a.)</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498"/>
        <w:gridCol w:w="6347"/>
        <w:gridCol w:w="847"/>
        <w:gridCol w:w="3185"/>
      </w:tblGrid>
      <w:tr w:rsidR="0034711A" w:rsidRPr="002A1DE4" w:rsidTr="002C1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Pr>
                <w:rFonts w:cs="Garamond"/>
                <w:color w:val="FFFFFF" w:themeColor="background1"/>
              </w:rPr>
              <w:t>ID</w:t>
            </w:r>
          </w:p>
          <w:p w:rsidR="00EF4354" w:rsidRPr="002A1DE4" w:rsidRDefault="00EF4354"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Strategi/tiltak</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Ansvar</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VAs bidrag</w:t>
            </w:r>
            <w:r>
              <w:rPr>
                <w:rFonts w:cs="Garamond"/>
                <w:color w:val="FFFFFF" w:themeColor="background1"/>
              </w:rPr>
              <w:t xml:space="preserve"> i fagrådskommunene</w:t>
            </w:r>
          </w:p>
        </w:tc>
      </w:tr>
      <w:tr w:rsidR="0034711A" w:rsidRPr="002A1DE4" w:rsidTr="002C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2A1DE4" w:rsidRDefault="0034711A" w:rsidP="009C409D">
            <w:pPr>
              <w:autoSpaceDE w:val="0"/>
              <w:autoSpaceDN w:val="0"/>
              <w:adjustRightInd w:val="0"/>
              <w:rPr>
                <w:rFonts w:cs="Garamond"/>
                <w:color w:val="808080" w:themeColor="background1" w:themeShade="80"/>
              </w:rPr>
            </w:pPr>
            <w:r>
              <w:rPr>
                <w:rFonts w:cs="Garamond"/>
                <w:color w:val="808080" w:themeColor="background1" w:themeShade="80"/>
              </w:rPr>
              <w:t>7.1</w:t>
            </w:r>
          </w:p>
        </w:tc>
        <w:tc>
          <w:tcPr>
            <w:tcW w:w="0" w:type="auto"/>
          </w:tcPr>
          <w:p w:rsidR="0034711A" w:rsidRPr="002A1DE4" w:rsidRDefault="0034711A" w:rsidP="009C4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Sikre en god kunnskapsbase for en</w:t>
            </w:r>
          </w:p>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forvaltning av viktige fiskestammer (torsk, sjøørret og havabbor o.a.)</w:t>
            </w:r>
          </w:p>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w:t>
            </w:r>
          </w:p>
        </w:tc>
      </w:tr>
    </w:tbl>
    <w:p w:rsidR="00203F3C" w:rsidRPr="002A1DE4" w:rsidRDefault="00203F3C" w:rsidP="00203F3C">
      <w:pPr>
        <w:autoSpaceDE w:val="0"/>
        <w:autoSpaceDN w:val="0"/>
        <w:adjustRightInd w:val="0"/>
        <w:rPr>
          <w:rFonts w:cs="Garamond"/>
        </w:rPr>
      </w:pPr>
    </w:p>
    <w:p w:rsidR="006B3FAF" w:rsidRDefault="006B3FAF">
      <w:pPr>
        <w:rPr>
          <w:rFonts w:cs="Garamond"/>
        </w:rPr>
      </w:pPr>
      <w:r>
        <w:rPr>
          <w:rFonts w:cs="Garamond"/>
        </w:rPr>
        <w:br w:type="page"/>
      </w: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8. På sikt redusere innholdet av miljøgifter slik at kostholdsråd for konsum av fisk fra</w:t>
      </w:r>
      <w:r w:rsidR="005C58B2" w:rsidRPr="006430B0">
        <w:rPr>
          <w:rFonts w:cs="Garamond-Bold"/>
          <w:b/>
          <w:bCs/>
          <w:color w:val="FF0000"/>
          <w:sz w:val="28"/>
          <w:szCs w:val="28"/>
          <w:u w:val="single"/>
        </w:rPr>
        <w:t xml:space="preserve"> </w:t>
      </w:r>
      <w:r w:rsidRPr="006430B0">
        <w:rPr>
          <w:rFonts w:cs="Garamond-Bold"/>
          <w:b/>
          <w:bCs/>
          <w:color w:val="FF0000"/>
          <w:sz w:val="28"/>
          <w:szCs w:val="28"/>
          <w:u w:val="single"/>
        </w:rPr>
        <w:t>Indre Oslofjord kan oppheves</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Da det fortsatt er høyt innhold av PCB i torskelever og av kvikksølv i torskefilet og høye</w:t>
      </w:r>
      <w:r w:rsidR="00D57114" w:rsidRPr="008D7D35">
        <w:rPr>
          <w:rFonts w:cs="Garamond"/>
          <w:i/>
        </w:rPr>
        <w:t xml:space="preserve"> </w:t>
      </w:r>
      <w:r w:rsidRPr="008D7D35">
        <w:rPr>
          <w:rFonts w:cs="Garamond"/>
          <w:i/>
        </w:rPr>
        <w:t>konsentrasjoner av PCB i blåskjell og i torskelever, bør det utvikles kostnadseffektive</w:t>
      </w:r>
      <w:r w:rsidR="00EE3271" w:rsidRPr="008D7D35">
        <w:rPr>
          <w:rFonts w:cs="Garamond"/>
          <w:i/>
        </w:rPr>
        <w:t xml:space="preserve"> </w:t>
      </w:r>
      <w:r w:rsidRPr="008D7D35">
        <w:rPr>
          <w:rFonts w:cs="Garamond"/>
          <w:i/>
        </w:rPr>
        <w:t>tiltakspakker for å redusere tilførsler av sentrale miljøgifter.</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498"/>
        <w:gridCol w:w="2910"/>
        <w:gridCol w:w="3904"/>
        <w:gridCol w:w="7474"/>
      </w:tblGrid>
      <w:tr w:rsidR="00EF4354" w:rsidRPr="002A1DE4" w:rsidTr="002C1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Pr>
                <w:rFonts w:cs="Garamond"/>
                <w:color w:val="FFFFFF" w:themeColor="background1"/>
              </w:rPr>
              <w:t>ID</w:t>
            </w:r>
          </w:p>
          <w:p w:rsidR="00EF4354" w:rsidRPr="002A1DE4" w:rsidRDefault="00EF4354"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Strategi/tiltak</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Ansvar</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VAs bidrag</w:t>
            </w:r>
            <w:r>
              <w:rPr>
                <w:rFonts w:cs="Garamond"/>
                <w:color w:val="FFFFFF" w:themeColor="background1"/>
              </w:rPr>
              <w:t xml:space="preserve"> i fagrådskommunene</w:t>
            </w:r>
          </w:p>
        </w:tc>
      </w:tr>
      <w:tr w:rsidR="00EF4354" w:rsidRPr="002A1DE4" w:rsidTr="002C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2C1229" w:rsidRDefault="0034711A" w:rsidP="00FA261C">
            <w:pPr>
              <w:autoSpaceDE w:val="0"/>
              <w:autoSpaceDN w:val="0"/>
              <w:adjustRightInd w:val="0"/>
              <w:rPr>
                <w:rFonts w:cs="Garamond"/>
              </w:rPr>
            </w:pPr>
            <w:r w:rsidRPr="002C1229">
              <w:rPr>
                <w:rFonts w:cs="Garamond"/>
              </w:rPr>
              <w:t>8.1</w:t>
            </w:r>
          </w:p>
        </w:tc>
        <w:tc>
          <w:tcPr>
            <w:tcW w:w="0" w:type="auto"/>
          </w:tcPr>
          <w:p w:rsidR="0034711A" w:rsidRPr="002C1229" w:rsidRDefault="0034711A" w:rsidP="00FA26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2C1229">
              <w:rPr>
                <w:rFonts w:cs="Garamond"/>
                <w:b/>
              </w:rPr>
              <w:t>Utvikle kostnadseffektive tiltakspakker for å redusere tilførsler av sentrale miljøgifter</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2A1DE4">
              <w:rPr>
                <w:rFonts w:cs="Garamond"/>
              </w:rPr>
              <w:t>Vei (statlige/kommunale) – tømming av sandfang</w:t>
            </w:r>
          </w:p>
          <w:p w:rsidR="0034711A" w:rsidRPr="002A1DE4" w:rsidRDefault="0034711A" w:rsidP="00A468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2A1DE4">
              <w:rPr>
                <w:rFonts w:cs="Garamond"/>
              </w:rPr>
              <w:t xml:space="preserve">"Forurenser betaler" – synliggjøre kilder til miljøgifter (spes. fra tette flater) – </w:t>
            </w:r>
            <w:r w:rsidRPr="00C82B3D">
              <w:rPr>
                <w:rFonts w:cs="Garamond"/>
              </w:rPr>
              <w:t>prosjekt i Fagrådsregi – tilsyn og informasjon: VA-enheten</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C82B3D">
              <w:rPr>
                <w:rFonts w:cs="Garamond"/>
              </w:rPr>
              <w:t xml:space="preserve">Her </w:t>
            </w:r>
            <w:r w:rsidR="00EF4354">
              <w:rPr>
                <w:rFonts w:cs="Garamond"/>
              </w:rPr>
              <w:t>har</w:t>
            </w:r>
            <w:r w:rsidRPr="00C82B3D">
              <w:rPr>
                <w:rFonts w:cs="Garamond"/>
              </w:rPr>
              <w:t xml:space="preserve"> det </w:t>
            </w:r>
            <w:r w:rsidR="00EF4354">
              <w:rPr>
                <w:rFonts w:cs="Garamond"/>
              </w:rPr>
              <w:t xml:space="preserve">vært utført </w:t>
            </w:r>
            <w:r w:rsidRPr="00C82B3D">
              <w:rPr>
                <w:rFonts w:cs="Garamond"/>
              </w:rPr>
              <w:t xml:space="preserve">et prosjekt i Fagrådet i høsten 2014 hvor Aquateam COWI </w:t>
            </w:r>
            <w:r w:rsidR="00EF4354">
              <w:rPr>
                <w:rFonts w:cs="Garamond"/>
              </w:rPr>
              <w:t>var</w:t>
            </w:r>
            <w:r w:rsidRPr="00C82B3D">
              <w:rPr>
                <w:rFonts w:cs="Garamond"/>
              </w:rPr>
              <w:t xml:space="preserve"> engasjert som konsulent. </w:t>
            </w:r>
            <w:r w:rsidR="00EF4354">
              <w:rPr>
                <w:rFonts w:cs="Garamond"/>
              </w:rPr>
              <w:t xml:space="preserve">Hovedkonklusjonen var at biltrafikk var hovedsynderen til miljøgifter fra tette flater. Her var det flere ulike kilder og skissert ulike tiltak på kort og lang sikt, på lokalt og nasjonalt/internasjonalt plan. Det eneste som VA kan gjøre i denne sammenheng er å tømme sandfang i samarbeid med lokale veimyndigheter. </w:t>
            </w:r>
            <w:r w:rsidRPr="00C82B3D">
              <w:rPr>
                <w:rFonts w:cs="Garamond"/>
              </w:rPr>
              <w:t>Ellers kan VAV drive bransjerettede informasjonskampanjer mot forurenser (type ben</w:t>
            </w:r>
            <w:r>
              <w:rPr>
                <w:rFonts w:cs="Garamond"/>
              </w:rPr>
              <w:t>s</w:t>
            </w:r>
            <w:r w:rsidRPr="00C82B3D">
              <w:rPr>
                <w:rFonts w:cs="Garamond"/>
              </w:rPr>
              <w:t>instasjoner, verksteder, tannleger, kunstnere m.m.) og ha tilsyn.</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E658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Er med på prosjektet i regi av Fagrådet.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BD0119" w:rsidRDefault="00FD0DFD" w:rsidP="00FD0D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BD0119">
              <w:rPr>
                <w:rFonts w:cs="Garamond"/>
              </w:rPr>
              <w:t>Aktiv deltakelse i Fagrådet.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F13231"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F13231">
              <w:rPr>
                <w:rFonts w:cs="Garamond"/>
              </w:rPr>
              <w:t>Ref</w:t>
            </w:r>
            <w:r>
              <w:rPr>
                <w:rFonts w:cs="Garamond"/>
              </w:rPr>
              <w:t>.</w:t>
            </w:r>
            <w:r w:rsidRPr="00F13231">
              <w:rPr>
                <w:rFonts w:cs="Garamond"/>
              </w:rPr>
              <w:t xml:space="preserve"> prosjekt i Fagrådet</w:t>
            </w:r>
            <w:r>
              <w:rPr>
                <w:rFonts w:cs="Garamond"/>
              </w:rPr>
              <w: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34711A" w:rsidP="00F109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Jf. Kommentar fra Oslo.</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Ski.</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 tiltak er igangsatt.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rogn</w:t>
            </w:r>
          </w:p>
          <w:p w:rsidR="0034711A" w:rsidRPr="002A4694"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Sandfang som belastes mye tømmes regelmessig ved egen rutine.</w:t>
            </w:r>
          </w:p>
          <w:p w:rsidR="0034711A"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Arbeid knyttet til utslippstillatelser fra forurensende bedrifter skal intensiveres. Oppfølging av krav i Vannrammedirektivet.</w:t>
            </w:r>
          </w:p>
          <w:p w:rsidR="0034711A"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Det stilles nå ikke krav til rensing av vann som brukes til avspyling av båter. Dette skal det jobbes med.</w:t>
            </w:r>
          </w:p>
          <w:p w:rsidR="0034711A"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Default="0034711A" w:rsidP="002E42D7">
            <w:pPr>
              <w:pStyle w:val="Listeavsnitt"/>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Viktig med gode påslippsavtaler og oppfølging av disse.</w:t>
            </w:r>
          </w:p>
          <w:p w:rsidR="0034711A" w:rsidRPr="0028391A" w:rsidRDefault="0034711A" w:rsidP="002E42D7">
            <w:pPr>
              <w:pStyle w:val="Listeavsnitt"/>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Pålegg/tilsyn oljeutskillere (forhåpentligvis oppstart 2015, jobber med forskriften nå).</w:t>
            </w:r>
          </w:p>
          <w:p w:rsidR="0034711A" w:rsidRPr="002A1DE4" w:rsidRDefault="0034711A" w:rsidP="002A1DE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tc>
      </w:tr>
    </w:tbl>
    <w:p w:rsidR="00556365" w:rsidRDefault="00556365"/>
    <w:p w:rsidR="006B3FAF" w:rsidRDefault="006B3FAF">
      <w:r>
        <w:br w:type="page"/>
      </w:r>
    </w:p>
    <w:p w:rsidR="00245793" w:rsidRPr="006430B0" w:rsidRDefault="00245793" w:rsidP="00245793">
      <w:pPr>
        <w:autoSpaceDE w:val="0"/>
        <w:autoSpaceDN w:val="0"/>
        <w:adjustRightInd w:val="0"/>
        <w:rPr>
          <w:rFonts w:cs="Garamond-Bold"/>
          <w:bCs/>
          <w:color w:val="FF0000"/>
          <w:sz w:val="28"/>
          <w:szCs w:val="28"/>
          <w:u w:val="single"/>
        </w:rPr>
      </w:pPr>
      <w:r w:rsidRPr="006430B0">
        <w:rPr>
          <w:rFonts w:cs="Garamond-Bold"/>
          <w:b/>
          <w:bCs/>
          <w:color w:val="FF0000"/>
          <w:sz w:val="28"/>
          <w:szCs w:val="28"/>
          <w:u w:val="single"/>
        </w:rPr>
        <w:t>9. Sikre og opprettholde gode varslingssystemer for blåskjell-gifter</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498"/>
        <w:gridCol w:w="5857"/>
        <w:gridCol w:w="847"/>
        <w:gridCol w:w="3185"/>
      </w:tblGrid>
      <w:tr w:rsidR="0034711A" w:rsidRPr="002A1DE4" w:rsidTr="00ED1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Pr>
                <w:rFonts w:cs="Garamond"/>
                <w:color w:val="FFFFFF" w:themeColor="background1"/>
              </w:rPr>
              <w:t>ID</w:t>
            </w:r>
          </w:p>
          <w:p w:rsidR="00107A6E" w:rsidRPr="002A1DE4" w:rsidRDefault="00107A6E"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Strategi/tiltak</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Ansvar</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VAs bidrag</w:t>
            </w:r>
            <w:r>
              <w:rPr>
                <w:rFonts w:cs="Garamond"/>
                <w:color w:val="FFFFFF" w:themeColor="background1"/>
              </w:rPr>
              <w:t xml:space="preserve"> i fagrådskommunene</w:t>
            </w:r>
          </w:p>
        </w:tc>
      </w:tr>
      <w:tr w:rsidR="0034711A" w:rsidRPr="002A1DE4" w:rsidTr="00ED1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2A1DE4" w:rsidRDefault="0034711A" w:rsidP="00FA261C">
            <w:pPr>
              <w:autoSpaceDE w:val="0"/>
              <w:autoSpaceDN w:val="0"/>
              <w:adjustRightInd w:val="0"/>
              <w:rPr>
                <w:rFonts w:cs="Garamond-Bold"/>
                <w:bCs w:val="0"/>
                <w:color w:val="808080" w:themeColor="background1" w:themeShade="80"/>
              </w:rPr>
            </w:pPr>
            <w:r>
              <w:rPr>
                <w:rFonts w:cs="Garamond-Bold"/>
                <w:color w:val="808080" w:themeColor="background1" w:themeShade="80"/>
              </w:rPr>
              <w:t>9.1</w:t>
            </w:r>
          </w:p>
        </w:tc>
        <w:tc>
          <w:tcPr>
            <w:tcW w:w="0" w:type="auto"/>
          </w:tcPr>
          <w:p w:rsidR="0034711A" w:rsidRDefault="0034711A" w:rsidP="00FA26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Bold"/>
                <w:bCs/>
                <w:color w:val="808080" w:themeColor="background1" w:themeShade="80"/>
              </w:rPr>
            </w:pPr>
            <w:r w:rsidRPr="002A1DE4">
              <w:rPr>
                <w:rFonts w:cs="Garamond-Bold"/>
                <w:bCs/>
                <w:color w:val="808080" w:themeColor="background1" w:themeShade="80"/>
              </w:rPr>
              <w:t>Sikre og opprettholde gode varslingssystemer for blåskjellgifter</w:t>
            </w:r>
          </w:p>
          <w:p w:rsidR="0034711A" w:rsidRPr="002A1DE4" w:rsidRDefault="0034711A" w:rsidP="00FA26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w:t>
            </w:r>
          </w:p>
        </w:tc>
      </w:tr>
    </w:tbl>
    <w:p w:rsidR="000C3379" w:rsidRDefault="000C3379" w:rsidP="000C3379"/>
    <w:p w:rsidR="000C3379" w:rsidRDefault="000C3379">
      <w:r>
        <w:br w:type="page"/>
      </w:r>
    </w:p>
    <w:p w:rsidR="00245793" w:rsidRPr="00EE3271" w:rsidRDefault="00245793" w:rsidP="00443AD6">
      <w:pPr>
        <w:pStyle w:val="Overskrift1"/>
      </w:pPr>
      <w:r w:rsidRPr="00EE3271">
        <w:t>Strategier og tiltak for å nå økologimål som tilfredsstiller EUs vanndirektiv og mål</w:t>
      </w:r>
      <w:r w:rsidR="00CC118F" w:rsidRPr="00EE3271">
        <w:t xml:space="preserve"> </w:t>
      </w:r>
      <w:r w:rsidRPr="00EE3271">
        <w:t>om biologisk mangfold</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Tiltak som er rettet mot å tilfredsstille EUs vanndirektiv favner vidt og fokuserer på økologiske,</w:t>
      </w:r>
      <w:r w:rsidR="00EE3271" w:rsidRPr="008D7D35">
        <w:rPr>
          <w:rFonts w:cs="Garamond"/>
          <w:i/>
        </w:rPr>
        <w:t xml:space="preserve"> </w:t>
      </w:r>
      <w:r w:rsidRPr="008D7D35">
        <w:rPr>
          <w:rFonts w:cs="Garamond"/>
          <w:i/>
        </w:rPr>
        <w:t>kjemiske og fysiske parametre. De biologiske parametre omfatter klorofyll, nedre voksegrense for</w:t>
      </w:r>
      <w:r w:rsidR="00EE3271" w:rsidRPr="008D7D35">
        <w:rPr>
          <w:rFonts w:cs="Garamond"/>
          <w:i/>
        </w:rPr>
        <w:t xml:space="preserve"> </w:t>
      </w:r>
      <w:r w:rsidRPr="008D7D35">
        <w:rPr>
          <w:rFonts w:cs="Garamond"/>
          <w:i/>
        </w:rPr>
        <w:t xml:space="preserve">makroalger og ålegras, samt bunnfauna. Oksygen og siktdyp er </w:t>
      </w:r>
      <w:r w:rsidR="00EE3271" w:rsidRPr="008D7D35">
        <w:rPr>
          <w:rFonts w:cs="Garamond"/>
          <w:i/>
        </w:rPr>
        <w:t>s</w:t>
      </w:r>
      <w:r w:rsidRPr="008D7D35">
        <w:rPr>
          <w:rFonts w:cs="Garamond"/>
          <w:i/>
        </w:rPr>
        <w:t>tøtteparamet</w:t>
      </w:r>
      <w:r w:rsidR="00A468FD" w:rsidRPr="008D7D35">
        <w:rPr>
          <w:rFonts w:cs="Garamond"/>
          <w:i/>
        </w:rPr>
        <w:t>e</w:t>
      </w:r>
      <w:r w:rsidRPr="008D7D35">
        <w:rPr>
          <w:rFonts w:cs="Garamond"/>
          <w:i/>
        </w:rPr>
        <w:t>re. Næringssalter og</w:t>
      </w:r>
      <w:r w:rsidR="00EE3271" w:rsidRPr="008D7D35">
        <w:rPr>
          <w:rFonts w:cs="Garamond"/>
          <w:i/>
        </w:rPr>
        <w:t xml:space="preserve"> </w:t>
      </w:r>
      <w:r w:rsidRPr="008D7D35">
        <w:rPr>
          <w:rFonts w:cs="Garamond"/>
          <w:i/>
        </w:rPr>
        <w:t>en rekke miljøgifter i vannfase og i overflatesedimenter er viktig for fjordens status i forhold til</w:t>
      </w:r>
      <w:r w:rsidR="00EE3271" w:rsidRPr="008D7D35">
        <w:rPr>
          <w:rFonts w:cs="Garamond"/>
          <w:i/>
        </w:rPr>
        <w:t xml:space="preserve"> </w:t>
      </w:r>
      <w:r w:rsidRPr="008D7D35">
        <w:rPr>
          <w:rFonts w:cs="Garamond"/>
          <w:i/>
        </w:rPr>
        <w:t>målet om god kjemisk status – en forutsetning for hovedmålet i vanndirektivet.</w:t>
      </w:r>
    </w:p>
    <w:p w:rsidR="00301643" w:rsidRPr="008D7D35" w:rsidRDefault="00301643" w:rsidP="00245793">
      <w:pPr>
        <w:autoSpaceDE w:val="0"/>
        <w:autoSpaceDN w:val="0"/>
        <w:adjustRightInd w:val="0"/>
        <w:rPr>
          <w:rFonts w:cs="Garamond"/>
          <w:i/>
        </w:rPr>
      </w:pPr>
    </w:p>
    <w:p w:rsidR="00245793" w:rsidRPr="008D7D35" w:rsidRDefault="00245793" w:rsidP="00245793">
      <w:pPr>
        <w:autoSpaceDE w:val="0"/>
        <w:autoSpaceDN w:val="0"/>
        <w:adjustRightInd w:val="0"/>
        <w:rPr>
          <w:rFonts w:cs="Garamond"/>
          <w:i/>
        </w:rPr>
      </w:pPr>
      <w:r w:rsidRPr="008D7D35">
        <w:rPr>
          <w:rFonts w:cs="Garamond"/>
          <w:i/>
        </w:rPr>
        <w:t>I Strategi 2010 er oksygen brukt som en «superparameter». Strategier og tiltak knyttet til oksygen</w:t>
      </w:r>
      <w:r w:rsidR="00EE3271" w:rsidRPr="008D7D35">
        <w:rPr>
          <w:rFonts w:cs="Garamond"/>
          <w:i/>
        </w:rPr>
        <w:t xml:space="preserve"> </w:t>
      </w:r>
      <w:r w:rsidRPr="008D7D35">
        <w:rPr>
          <w:rFonts w:cs="Garamond"/>
          <w:i/>
        </w:rPr>
        <w:t>vil foruten oksygen dekker klorofyll, nedre voksegrense for alger og ålegras, samt siktdyp og</w:t>
      </w:r>
      <w:r w:rsidR="00EE3271" w:rsidRPr="008D7D35">
        <w:rPr>
          <w:rFonts w:cs="Garamond"/>
          <w:i/>
        </w:rPr>
        <w:t xml:space="preserve"> </w:t>
      </w:r>
      <w:r w:rsidRPr="008D7D35">
        <w:rPr>
          <w:rFonts w:cs="Garamond"/>
          <w:i/>
        </w:rPr>
        <w:t>næringssaltene fosfor og nitrogen.</w:t>
      </w:r>
    </w:p>
    <w:p w:rsidR="006B3FAF" w:rsidRDefault="006B3FAF">
      <w:pPr>
        <w:rPr>
          <w:rFonts w:cs="Garamond"/>
        </w:rPr>
      </w:pPr>
    </w:p>
    <w:p w:rsidR="00301643" w:rsidRPr="002A1DE4" w:rsidRDefault="00301643" w:rsidP="00245793">
      <w:pPr>
        <w:autoSpaceDE w:val="0"/>
        <w:autoSpaceDN w:val="0"/>
        <w:adjustRightInd w:val="0"/>
        <w:rPr>
          <w:rFonts w:cs="Garamond"/>
        </w:rPr>
      </w:pP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10. Reduksjon av oksygenforbrukende stoffer</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Det gjennomføres tiltak som reduserer de samlede utslipp av oksygenforbrukende stoffer til</w:t>
      </w:r>
      <w:r w:rsidR="00EE3271" w:rsidRPr="008D7D35">
        <w:rPr>
          <w:rFonts w:cs="Garamond"/>
          <w:i/>
        </w:rPr>
        <w:t xml:space="preserve"> </w:t>
      </w:r>
      <w:r w:rsidRPr="008D7D35">
        <w:rPr>
          <w:rFonts w:cs="Garamond"/>
          <w:i/>
        </w:rPr>
        <w:t>fjorden minst ned til et nivå som medfører god økologisk status i fjordens</w:t>
      </w:r>
      <w:r w:rsidR="00EE3271" w:rsidRPr="008D7D35">
        <w:rPr>
          <w:rFonts w:cs="Garamond"/>
          <w:i/>
        </w:rPr>
        <w:t xml:space="preserve"> </w:t>
      </w:r>
      <w:r w:rsidRPr="008D7D35">
        <w:rPr>
          <w:rFonts w:cs="Garamond"/>
          <w:i/>
        </w:rPr>
        <w:t>dypvannsområder med unntatt av definerte områder.</w:t>
      </w:r>
    </w:p>
    <w:p w:rsidR="00301643" w:rsidRPr="008D7D35" w:rsidRDefault="00301643" w:rsidP="00245793">
      <w:pPr>
        <w:autoSpaceDE w:val="0"/>
        <w:autoSpaceDN w:val="0"/>
        <w:adjustRightInd w:val="0"/>
        <w:rPr>
          <w:rFonts w:cs="Garamond"/>
          <w:i/>
        </w:rPr>
      </w:pPr>
    </w:p>
    <w:p w:rsidR="00245793" w:rsidRPr="008D7D35" w:rsidRDefault="00245793" w:rsidP="00245793">
      <w:pPr>
        <w:autoSpaceDE w:val="0"/>
        <w:autoSpaceDN w:val="0"/>
        <w:adjustRightInd w:val="0"/>
        <w:rPr>
          <w:rFonts w:cs="Garamond"/>
          <w:i/>
        </w:rPr>
      </w:pPr>
      <w:r w:rsidRPr="008D7D35">
        <w:rPr>
          <w:rFonts w:cs="Garamond"/>
          <w:i/>
        </w:rPr>
        <w:t>Vanndirektivet stiller ikke krav til at det skal oppnås oksygenkonsentrasjoner som</w:t>
      </w:r>
      <w:r w:rsidR="00EE3271" w:rsidRPr="008D7D35">
        <w:rPr>
          <w:rFonts w:cs="Garamond"/>
          <w:i/>
        </w:rPr>
        <w:t xml:space="preserve"> </w:t>
      </w:r>
      <w:r w:rsidRPr="008D7D35">
        <w:rPr>
          <w:rFonts w:cs="Garamond"/>
          <w:i/>
        </w:rPr>
        <w:t>tilfredsstiller god økologisk status i de dypvannsområder som fra naturens side blir vurdert</w:t>
      </w:r>
      <w:r w:rsidR="00EE3271" w:rsidRPr="008D7D35">
        <w:rPr>
          <w:rFonts w:cs="Garamond"/>
          <w:i/>
        </w:rPr>
        <w:t xml:space="preserve"> </w:t>
      </w:r>
      <w:r w:rsidRPr="008D7D35">
        <w:rPr>
          <w:rFonts w:cs="Garamond"/>
          <w:i/>
        </w:rPr>
        <w:t>å ha hatt oksygenfrie forhold eller svært lave oksygenkonsentrasjoner. Dette gjelder enkelte</w:t>
      </w:r>
      <w:r w:rsidR="00D57114" w:rsidRPr="008D7D35">
        <w:rPr>
          <w:rFonts w:cs="Garamond"/>
          <w:i/>
        </w:rPr>
        <w:t xml:space="preserve"> </w:t>
      </w:r>
      <w:r w:rsidRPr="008D7D35">
        <w:rPr>
          <w:rFonts w:cs="Garamond"/>
          <w:i/>
        </w:rPr>
        <w:t>dyplag i Bunnefjorden og mindre dypområder i Bærumsbassenget.</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610"/>
        <w:gridCol w:w="3324"/>
        <w:gridCol w:w="2915"/>
        <w:gridCol w:w="7937"/>
      </w:tblGrid>
      <w:tr w:rsidR="0034711A" w:rsidRPr="002A1DE4" w:rsidTr="00ED1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Pr>
                <w:rFonts w:cs="Garamond"/>
                <w:color w:val="FFFFFF" w:themeColor="background1"/>
              </w:rPr>
              <w:t>ID</w:t>
            </w:r>
          </w:p>
          <w:p w:rsidR="00DF1251" w:rsidRPr="002A1DE4" w:rsidRDefault="00DF1251"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Strategi/tiltak</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Ansvar</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VAs bidrag</w:t>
            </w:r>
            <w:r>
              <w:rPr>
                <w:rFonts w:cs="Garamond"/>
                <w:color w:val="FFFFFF" w:themeColor="background1"/>
              </w:rPr>
              <w:t xml:space="preserve"> i fagrådskommunene</w:t>
            </w:r>
          </w:p>
        </w:tc>
      </w:tr>
      <w:tr w:rsidR="0034711A" w:rsidRPr="002A1DE4" w:rsidTr="00ED1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ED163A" w:rsidRDefault="0034711A" w:rsidP="00FA261C">
            <w:pPr>
              <w:autoSpaceDE w:val="0"/>
              <w:autoSpaceDN w:val="0"/>
              <w:adjustRightInd w:val="0"/>
              <w:rPr>
                <w:rFonts w:cs="Garamond"/>
              </w:rPr>
            </w:pPr>
            <w:r w:rsidRPr="00ED163A">
              <w:rPr>
                <w:rFonts w:cs="Garamond"/>
              </w:rPr>
              <w:t>10.1</w:t>
            </w:r>
          </w:p>
        </w:tc>
        <w:tc>
          <w:tcPr>
            <w:tcW w:w="0" w:type="auto"/>
          </w:tcPr>
          <w:p w:rsidR="0034711A" w:rsidRPr="00ED163A" w:rsidRDefault="0034711A" w:rsidP="00FA26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ED163A">
              <w:rPr>
                <w:rFonts w:cs="Garamond"/>
                <w:b/>
              </w:rPr>
              <w:t>Redusere de samlede utslipp av oksygenforbrukende stoffer</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13539B">
              <w:rPr>
                <w:rFonts w:cs="Garamond"/>
              </w:rPr>
              <w:t>VA-enheten (avløp) + landbruket</w:t>
            </w:r>
            <w:r w:rsidRPr="002A1DE4">
              <w:rPr>
                <w:rFonts w:cs="Garamond"/>
              </w:rPr>
              <w:t xml:space="preserve"> (avrenning) – hindre eutrofiering</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13539B">
              <w:rPr>
                <w:rFonts w:cs="Garamond"/>
              </w:rPr>
              <w:t>Her handler det om å følge opp tiltakspakkene i hovedplan og saneringsplan for avløp. God rensegrad på renseanleggene. Minimere overløpsutslipp. Tette lekkasjer. Forhindre/forebygge akuttutslipp.</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D423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VAs generelle arbeider mtp. ledningsfornyelse, redusere overløpsdrift osv. bidrar her.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BD0119" w:rsidRDefault="00FD0DFD" w:rsidP="00FD0D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Aktiv ledningsfornyelse og følge opp arbeid i hovedplanen</w:t>
            </w:r>
            <w:r w:rsidRPr="00BD0119">
              <w:rPr>
                <w:rFonts w:cs="Garamond"/>
              </w:rPr>
              <w: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F13231"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F13231">
              <w:rPr>
                <w:rFonts w:cs="Garamond"/>
              </w:rPr>
              <w:t>Følger opp tiltakspakkene i hovedplan og saneringsplan for avløp. Akseptert rensegrad på renseanleggene. Reduserer utslipp fra overløp. Tetter lekkasjer. Akuttutslipp er upopulære og håndteres med besluttsomhet.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F84355" w:rsidP="00F109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Jf. k</w:t>
            </w:r>
            <w:r w:rsidR="0034711A">
              <w:rPr>
                <w:rFonts w:cs="Garamond"/>
              </w:rPr>
              <w:t>ommentar fra Oslo.</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0F4012" w:rsidRDefault="000F4012" w:rsidP="000F401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Jf. kommentar fra Oslo.</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 xml:space="preserve">Følger saneringsplanen for avløp. </w:t>
            </w:r>
            <w:r w:rsidRPr="0013539B">
              <w:rPr>
                <w:rFonts w:cs="Garamond"/>
              </w:rPr>
              <w:t>Minimere overløpsutslipp. Tette lekkasjer. Forhindre/forebygge akuttutslipp.</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rogn</w:t>
            </w:r>
          </w:p>
          <w:p w:rsidR="0034711A" w:rsidRPr="00121FA8"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Redusere andel BOF til resipient (separering). Tette lekkasjer mv.</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Nesodden.</w:t>
            </w:r>
          </w:p>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tc>
      </w:tr>
    </w:tbl>
    <w:p w:rsidR="00203F3C" w:rsidRPr="002A1DE4" w:rsidRDefault="00203F3C" w:rsidP="00203F3C">
      <w:pPr>
        <w:autoSpaceDE w:val="0"/>
        <w:autoSpaceDN w:val="0"/>
        <w:adjustRightInd w:val="0"/>
        <w:rPr>
          <w:rFonts w:cs="Garamond"/>
        </w:rPr>
      </w:pPr>
    </w:p>
    <w:p w:rsidR="006B3FAF" w:rsidRDefault="006B3FAF">
      <w:pPr>
        <w:rPr>
          <w:rFonts w:cs="Garamond"/>
        </w:rPr>
      </w:pPr>
      <w:r>
        <w:rPr>
          <w:rFonts w:cs="Garamond"/>
        </w:rPr>
        <w:br w:type="page"/>
      </w: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11. Begrenset nedpumping i dypvannet i Bunnefjorden</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For å bedre forholdene i dypvannet i Bunnefjorden i retning av «naturlig tilstand» vurderes</w:t>
      </w:r>
      <w:r w:rsidR="00EE3271" w:rsidRPr="008D7D35">
        <w:rPr>
          <w:rFonts w:cs="Garamond"/>
          <w:i/>
        </w:rPr>
        <w:t xml:space="preserve"> </w:t>
      </w:r>
      <w:r w:rsidRPr="008D7D35">
        <w:rPr>
          <w:rFonts w:cs="Garamond"/>
          <w:i/>
        </w:rPr>
        <w:t>begrenset nedpumping av renset avløpsvann ferskvann eventuelt kombinert med</w:t>
      </w:r>
      <w:r w:rsidR="00EE3271" w:rsidRPr="008D7D35">
        <w:rPr>
          <w:rFonts w:cs="Garamond"/>
          <w:i/>
        </w:rPr>
        <w:t xml:space="preserve"> </w:t>
      </w:r>
      <w:r w:rsidRPr="008D7D35">
        <w:rPr>
          <w:rFonts w:cs="Garamond"/>
          <w:i/>
        </w:rPr>
        <w:t>overflatevann fra fjorden.</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610"/>
        <w:gridCol w:w="4044"/>
        <w:gridCol w:w="1893"/>
        <w:gridCol w:w="8239"/>
      </w:tblGrid>
      <w:tr w:rsidR="00107A6E" w:rsidRPr="002A1DE4" w:rsidTr="00B46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Pr>
                <w:rFonts w:cs="Garamond"/>
                <w:color w:val="FFFFFF" w:themeColor="background1"/>
              </w:rPr>
              <w:t>ID</w:t>
            </w:r>
          </w:p>
          <w:p w:rsidR="00DF1251" w:rsidRPr="002A1DE4" w:rsidRDefault="00DF1251"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Strategi/tiltak</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Ansvar</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VAs bidrag</w:t>
            </w:r>
            <w:r>
              <w:rPr>
                <w:rFonts w:cs="Garamond"/>
                <w:color w:val="FFFFFF" w:themeColor="background1"/>
              </w:rPr>
              <w:t xml:space="preserve"> i fagrådskommunene</w:t>
            </w:r>
          </w:p>
        </w:tc>
      </w:tr>
      <w:tr w:rsidR="00107A6E" w:rsidRPr="002A1DE4" w:rsidTr="00B46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B46280" w:rsidRDefault="0034711A" w:rsidP="00EF197F">
            <w:pPr>
              <w:autoSpaceDE w:val="0"/>
              <w:autoSpaceDN w:val="0"/>
              <w:adjustRightInd w:val="0"/>
              <w:rPr>
                <w:rFonts w:cs="Garamond"/>
              </w:rPr>
            </w:pPr>
            <w:r w:rsidRPr="00B46280">
              <w:rPr>
                <w:rFonts w:cs="Garamond"/>
              </w:rPr>
              <w:t>11.1</w:t>
            </w:r>
          </w:p>
        </w:tc>
        <w:tc>
          <w:tcPr>
            <w:tcW w:w="0" w:type="auto"/>
          </w:tcPr>
          <w:p w:rsidR="0034711A" w:rsidRPr="00B46280" w:rsidRDefault="0034711A" w:rsidP="00EF19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B46280">
              <w:rPr>
                <w:rFonts w:cs="Garamond"/>
                <w:b/>
              </w:rPr>
              <w:t>Vurdere begrenset nedpumping av renset avløpsvann/ferskvann, eventuelt kombinert med overflatevann fra fjorden</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D53109">
              <w:rPr>
                <w:rFonts w:cs="Garamond"/>
              </w:rPr>
              <w:t>VA-enheten +</w:t>
            </w:r>
            <w:r w:rsidRPr="002A1DE4">
              <w:rPr>
                <w:rFonts w:cs="Garamond"/>
              </w:rPr>
              <w:t xml:space="preserve"> renseanleggene</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D53109">
              <w:rPr>
                <w:rFonts w:cs="Garamond"/>
              </w:rPr>
              <w:t xml:space="preserve">Dette er </w:t>
            </w:r>
            <w:r w:rsidR="00107A6E">
              <w:rPr>
                <w:rFonts w:cs="Garamond"/>
              </w:rPr>
              <w:t xml:space="preserve">et viktig, men </w:t>
            </w:r>
            <w:r w:rsidRPr="00D53109">
              <w:rPr>
                <w:rFonts w:cs="Garamond"/>
              </w:rPr>
              <w:t>langsiktig strategiarbeid i Fagrådet og en strategioppfølging på et mer overordnet, regionalt nivå enn i den enkelte kommune.</w:t>
            </w:r>
            <w:r>
              <w:rPr>
                <w:rFonts w:cs="Garamond"/>
              </w:rPr>
              <w:t xml:space="preserve"> </w:t>
            </w:r>
            <w:r w:rsidR="00107A6E">
              <w:rPr>
                <w:rFonts w:cs="Garamond"/>
              </w:rPr>
              <w:t xml:space="preserve">Det bør også sees i sammenheng med den sentrale avløpsinfrastrukturen rundt indre Oslofjord og ev. nye/utvidede renseanlegg etter 2030. </w:t>
            </w:r>
            <w:r>
              <w:rPr>
                <w:rFonts w:cs="Garamond"/>
              </w:rPr>
              <w:t>Det synes naturlig at styret i Fagrådet er mer rette instans enn gruppe for vannmiljøtiltak for å fronte dette.</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34711A" w:rsidRDefault="0034711A" w:rsidP="008430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Overordnet arbeid.</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FD0DFD" w:rsidRPr="00BD0119" w:rsidRDefault="00FD0DFD" w:rsidP="00FD0DFD">
            <w:pPr>
              <w:tabs>
                <w:tab w:val="left" w:pos="1257"/>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Asker.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F13231">
              <w:rPr>
                <w:rFonts w:cs="Garamond"/>
              </w:rPr>
              <w:t>Deltar i Fagrådets langsiktige strategiarbeid, og følger aktivt opp på et overordnet, regionalt nivå og i egen kommune.</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Oppegård kommune må/skal jobbe systematisk med å fjerne fremmedvannstilførsler til Nordre Follo Renseanlegg. Det vil således kunne bli mindre ferskvann som slippes ut på dypt vann i Bunnefjorden.</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34711A" w:rsidRDefault="0034711A" w:rsidP="009A56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Ski.</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Snur avløpsvann fra et boligområde fra SFR til NFR.  Renset avløpsvann ledes ut i Bunnefjorden.</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Frogn.</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34711A" w:rsidRPr="000F6056" w:rsidRDefault="0034711A" w:rsidP="000F60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0F6056">
              <w:rPr>
                <w:rFonts w:cs="Garamond"/>
              </w:rPr>
              <w:t>Bunnefjorden inngår i PURA området hvor</w:t>
            </w:r>
            <w:r>
              <w:rPr>
                <w:rFonts w:cs="Garamond"/>
              </w:rPr>
              <w:t xml:space="preserve"> opprydding spredt avløp pågår.</w:t>
            </w:r>
          </w:p>
          <w:p w:rsidR="0034711A" w:rsidRPr="002A1DE4" w:rsidRDefault="0034711A" w:rsidP="00ED6B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tc>
      </w:tr>
    </w:tbl>
    <w:p w:rsidR="006B3FAF" w:rsidRDefault="006B3FAF" w:rsidP="00245793">
      <w:pPr>
        <w:autoSpaceDE w:val="0"/>
        <w:autoSpaceDN w:val="0"/>
        <w:adjustRightInd w:val="0"/>
        <w:rPr>
          <w:rFonts w:cs="Garamond-Bold"/>
          <w:bCs/>
        </w:rPr>
      </w:pPr>
    </w:p>
    <w:p w:rsidR="006B3FAF" w:rsidRDefault="006B3FAF">
      <w:pPr>
        <w:rPr>
          <w:rFonts w:cs="Garamond-Bold"/>
          <w:bCs/>
        </w:rPr>
      </w:pPr>
      <w:r>
        <w:rPr>
          <w:rFonts w:cs="Garamond-Bold"/>
          <w:bCs/>
        </w:rPr>
        <w:br w:type="page"/>
      </w:r>
    </w:p>
    <w:p w:rsidR="00245793" w:rsidRPr="006430B0" w:rsidRDefault="00245793" w:rsidP="00245793">
      <w:pPr>
        <w:autoSpaceDE w:val="0"/>
        <w:autoSpaceDN w:val="0"/>
        <w:adjustRightInd w:val="0"/>
        <w:rPr>
          <w:rFonts w:cs="Garamond-Bold"/>
          <w:b/>
          <w:bCs/>
          <w:sz w:val="28"/>
          <w:szCs w:val="28"/>
          <w:u w:val="single"/>
        </w:rPr>
      </w:pPr>
      <w:r w:rsidRPr="006430B0">
        <w:rPr>
          <w:rFonts w:cs="Garamond-Bold"/>
          <w:b/>
          <w:bCs/>
          <w:color w:val="FF0000"/>
          <w:sz w:val="28"/>
          <w:szCs w:val="28"/>
          <w:u w:val="single"/>
        </w:rPr>
        <w:t>12. Bedre biologisk mangfold ved utsetting av kunstige rev</w:t>
      </w:r>
    </w:p>
    <w:p w:rsidR="00301643" w:rsidRPr="002A1DE4" w:rsidRDefault="00301643" w:rsidP="00245793">
      <w:pPr>
        <w:autoSpaceDE w:val="0"/>
        <w:autoSpaceDN w:val="0"/>
        <w:adjustRightInd w:val="0"/>
        <w:rPr>
          <w:rFonts w:cs="Garamond"/>
        </w:rPr>
      </w:pPr>
    </w:p>
    <w:p w:rsidR="00245793" w:rsidRPr="008D7D35" w:rsidRDefault="00245793" w:rsidP="00245793">
      <w:pPr>
        <w:autoSpaceDE w:val="0"/>
        <w:autoSpaceDN w:val="0"/>
        <w:adjustRightInd w:val="0"/>
        <w:rPr>
          <w:rFonts w:cs="Garamond"/>
          <w:i/>
        </w:rPr>
      </w:pPr>
      <w:r w:rsidRPr="008D7D35">
        <w:rPr>
          <w:rFonts w:cs="Garamond"/>
          <w:i/>
        </w:rPr>
        <w:t>Generell bedring av vannkvaliteten vil bedre biodiversiteten i fjorden. Utover dette kan</w:t>
      </w:r>
      <w:r w:rsidR="006A6442" w:rsidRPr="008D7D35">
        <w:rPr>
          <w:rFonts w:cs="Garamond"/>
          <w:i/>
        </w:rPr>
        <w:t xml:space="preserve"> </w:t>
      </w:r>
      <w:r w:rsidRPr="008D7D35">
        <w:rPr>
          <w:rFonts w:cs="Garamond"/>
          <w:i/>
        </w:rPr>
        <w:t>biodiversiteten bedres ved å utsette såkalte kunstige rev for å etablere marint liv på de</w:t>
      </w:r>
      <w:r w:rsidR="006A6442" w:rsidRPr="008D7D35">
        <w:rPr>
          <w:rFonts w:cs="Garamond"/>
          <w:i/>
        </w:rPr>
        <w:t xml:space="preserve"> </w:t>
      </w:r>
      <w:r w:rsidRPr="008D7D35">
        <w:rPr>
          <w:rFonts w:cs="Garamond"/>
          <w:i/>
        </w:rPr>
        <w:t>tidligere berørte områdene og også skape leveområder for et mer rikt og variert</w:t>
      </w:r>
      <w:r w:rsidR="006A6442" w:rsidRPr="008D7D35">
        <w:rPr>
          <w:rFonts w:cs="Garamond"/>
          <w:i/>
        </w:rPr>
        <w:t xml:space="preserve"> m</w:t>
      </w:r>
      <w:r w:rsidRPr="008D7D35">
        <w:rPr>
          <w:rFonts w:cs="Garamond"/>
          <w:i/>
        </w:rPr>
        <w:t>arinbiologisk mangfold.</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610"/>
        <w:gridCol w:w="6653"/>
        <w:gridCol w:w="847"/>
        <w:gridCol w:w="3185"/>
      </w:tblGrid>
      <w:tr w:rsidR="0034711A" w:rsidRPr="002A1DE4" w:rsidTr="00B46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Pr>
                <w:rFonts w:cs="Garamond"/>
                <w:color w:val="FFFFFF" w:themeColor="background1"/>
              </w:rPr>
              <w:t>ID</w:t>
            </w:r>
          </w:p>
          <w:p w:rsidR="00107A6E" w:rsidRPr="002A1DE4" w:rsidRDefault="00107A6E"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Strategi/tiltak</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Ansvar</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VAs bidrag</w:t>
            </w:r>
            <w:r>
              <w:rPr>
                <w:rFonts w:cs="Garamond"/>
                <w:color w:val="FFFFFF" w:themeColor="background1"/>
              </w:rPr>
              <w:t xml:space="preserve"> i fagrådskommunene</w:t>
            </w:r>
          </w:p>
        </w:tc>
      </w:tr>
      <w:tr w:rsidR="0034711A" w:rsidRPr="002A1DE4" w:rsidTr="00B46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B46280" w:rsidRDefault="0034711A" w:rsidP="006A6442">
            <w:pPr>
              <w:autoSpaceDE w:val="0"/>
              <w:autoSpaceDN w:val="0"/>
              <w:adjustRightInd w:val="0"/>
              <w:rPr>
                <w:rFonts w:cs="Garamond"/>
                <w:color w:val="808080" w:themeColor="background1" w:themeShade="80"/>
              </w:rPr>
            </w:pPr>
            <w:r w:rsidRPr="00B46280">
              <w:rPr>
                <w:rFonts w:cs="Garamond"/>
                <w:color w:val="808080" w:themeColor="background1" w:themeShade="80"/>
              </w:rPr>
              <w:t>12.1</w:t>
            </w:r>
          </w:p>
        </w:tc>
        <w:tc>
          <w:tcPr>
            <w:tcW w:w="0" w:type="auto"/>
          </w:tcPr>
          <w:p w:rsidR="0034711A" w:rsidRPr="00B46280" w:rsidRDefault="0034711A" w:rsidP="006A64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r w:rsidRPr="00B46280">
              <w:rPr>
                <w:rFonts w:cs="Garamond"/>
                <w:b/>
                <w:color w:val="808080" w:themeColor="background1" w:themeShade="80"/>
              </w:rPr>
              <w:t>Utsette kunstige rev for et mer rikt og variert marinbiologisk mangfold</w:t>
            </w:r>
          </w:p>
          <w:p w:rsidR="0034711A" w:rsidRPr="00B46280" w:rsidRDefault="0034711A" w:rsidP="006A64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color w:val="808080" w:themeColor="background1" w:themeShade="80"/>
              </w:rPr>
            </w:pP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color w:val="808080" w:themeColor="background1" w:themeShade="80"/>
              </w:rPr>
            </w:pPr>
            <w:r w:rsidRPr="002A1DE4">
              <w:rPr>
                <w:rFonts w:cs="Garamond"/>
                <w:color w:val="808080" w:themeColor="background1" w:themeShade="80"/>
              </w:rPr>
              <w:t>?</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w:t>
            </w:r>
          </w:p>
        </w:tc>
      </w:tr>
    </w:tbl>
    <w:p w:rsidR="00301643" w:rsidRPr="002A1DE4" w:rsidRDefault="00301643" w:rsidP="00245793">
      <w:pPr>
        <w:autoSpaceDE w:val="0"/>
        <w:autoSpaceDN w:val="0"/>
        <w:adjustRightInd w:val="0"/>
        <w:rPr>
          <w:rFonts w:cs="Garamond"/>
        </w:rPr>
      </w:pPr>
    </w:p>
    <w:p w:rsidR="006B3FAF" w:rsidRDefault="006B3FAF">
      <w:pPr>
        <w:rPr>
          <w:rFonts w:cs="Garamond"/>
        </w:rPr>
      </w:pPr>
      <w:r>
        <w:rPr>
          <w:rFonts w:cs="Garamond"/>
        </w:rPr>
        <w:br w:type="page"/>
      </w:r>
    </w:p>
    <w:p w:rsidR="00245793" w:rsidRPr="006430B0" w:rsidRDefault="00245793" w:rsidP="00245793">
      <w:pPr>
        <w:autoSpaceDE w:val="0"/>
        <w:autoSpaceDN w:val="0"/>
        <w:adjustRightInd w:val="0"/>
        <w:rPr>
          <w:rFonts w:cs="Garamond-Bold"/>
          <w:b/>
          <w:bCs/>
          <w:color w:val="FF0000"/>
          <w:sz w:val="28"/>
          <w:szCs w:val="28"/>
          <w:u w:val="single"/>
        </w:rPr>
      </w:pPr>
      <w:r w:rsidRPr="006430B0">
        <w:rPr>
          <w:rFonts w:cs="Garamond-Bold"/>
          <w:b/>
          <w:bCs/>
          <w:color w:val="FF0000"/>
          <w:sz w:val="28"/>
          <w:szCs w:val="28"/>
          <w:u w:val="single"/>
        </w:rPr>
        <w:t>13. Plan for reduksjon av miljøgifter for å oppnå god kjemisk status</w:t>
      </w:r>
    </w:p>
    <w:p w:rsidR="00301643" w:rsidRPr="002A1DE4" w:rsidRDefault="00301643" w:rsidP="00245793">
      <w:pPr>
        <w:autoSpaceDE w:val="0"/>
        <w:autoSpaceDN w:val="0"/>
        <w:adjustRightInd w:val="0"/>
        <w:rPr>
          <w:rFonts w:cs="Garamond"/>
        </w:rPr>
      </w:pPr>
    </w:p>
    <w:p w:rsidR="00BC3AB2" w:rsidRPr="008D7D35" w:rsidRDefault="00245793" w:rsidP="00EE3271">
      <w:pPr>
        <w:autoSpaceDE w:val="0"/>
        <w:autoSpaceDN w:val="0"/>
        <w:adjustRightInd w:val="0"/>
        <w:rPr>
          <w:rFonts w:cs="Garamond"/>
          <w:i/>
        </w:rPr>
      </w:pPr>
      <w:r w:rsidRPr="008D7D35">
        <w:rPr>
          <w:rFonts w:cs="Garamond"/>
          <w:i/>
        </w:rPr>
        <w:t>Omfang, fordeling og delvis tiltak for å redusere miljøgifter i fjorden og i sedimenter er</w:t>
      </w:r>
      <w:r w:rsidR="00D57114" w:rsidRPr="008D7D35">
        <w:rPr>
          <w:rFonts w:cs="Garamond"/>
          <w:i/>
        </w:rPr>
        <w:t xml:space="preserve"> </w:t>
      </w:r>
      <w:r w:rsidRPr="008D7D35">
        <w:rPr>
          <w:rFonts w:cs="Garamond"/>
          <w:i/>
        </w:rPr>
        <w:t>nylig presentert i en rapport fra NIVA (Berge og medarb. 2013-2). Nasjonalt prioriterte</w:t>
      </w:r>
      <w:r w:rsidR="00EE3271" w:rsidRPr="008D7D35">
        <w:rPr>
          <w:rFonts w:cs="Garamond"/>
          <w:i/>
        </w:rPr>
        <w:t xml:space="preserve"> </w:t>
      </w:r>
      <w:r w:rsidRPr="008D7D35">
        <w:rPr>
          <w:rFonts w:cs="Garamond"/>
          <w:i/>
        </w:rPr>
        <w:t>miljøgifter er vurdert i forhold til måleresultater i overflatesedimenter. Det er stor</w:t>
      </w:r>
      <w:r w:rsidR="00EE3271" w:rsidRPr="008D7D35">
        <w:rPr>
          <w:rFonts w:cs="Garamond"/>
          <w:i/>
        </w:rPr>
        <w:t xml:space="preserve"> </w:t>
      </w:r>
      <w:r w:rsidRPr="008D7D35">
        <w:rPr>
          <w:rFonts w:cs="Garamond"/>
          <w:i/>
        </w:rPr>
        <w:t>usikkerhet om hvilke tiltak som er praktisk og økonomisk gjennomførbare m.h.t å redusere</w:t>
      </w:r>
      <w:r w:rsidR="00EE3271" w:rsidRPr="008D7D35">
        <w:rPr>
          <w:rFonts w:cs="Garamond"/>
          <w:i/>
        </w:rPr>
        <w:t xml:space="preserve"> </w:t>
      </w:r>
      <w:r w:rsidRPr="008D7D35">
        <w:rPr>
          <w:rFonts w:cs="Garamond"/>
          <w:i/>
        </w:rPr>
        <w:t>innholdet av miljøgifter i vann, sedimenter og organismer. En utredning om</w:t>
      </w:r>
      <w:r w:rsidR="00EE3271" w:rsidRPr="008D7D35">
        <w:rPr>
          <w:rFonts w:cs="Garamond"/>
          <w:i/>
        </w:rPr>
        <w:t xml:space="preserve"> </w:t>
      </w:r>
      <w:r w:rsidRPr="008D7D35">
        <w:rPr>
          <w:rFonts w:cs="Garamond"/>
          <w:i/>
        </w:rPr>
        <w:t>kosteffektive/mulige tiltak for å redusere miljøgifter anbefales startet opp.</w:t>
      </w:r>
    </w:p>
    <w:p w:rsidR="00203F3C" w:rsidRDefault="00203F3C" w:rsidP="00203F3C">
      <w:pPr>
        <w:autoSpaceDE w:val="0"/>
        <w:autoSpaceDN w:val="0"/>
        <w:adjustRightInd w:val="0"/>
        <w:rPr>
          <w:rFonts w:cs="Garamond"/>
        </w:rPr>
      </w:pPr>
    </w:p>
    <w:p w:rsidR="00556365" w:rsidRPr="002A1DE4" w:rsidRDefault="00556365" w:rsidP="00203F3C">
      <w:pPr>
        <w:autoSpaceDE w:val="0"/>
        <w:autoSpaceDN w:val="0"/>
        <w:adjustRightInd w:val="0"/>
        <w:rPr>
          <w:rFonts w:cs="Garamond"/>
        </w:rPr>
      </w:pPr>
    </w:p>
    <w:p w:rsidR="00203F3C" w:rsidRDefault="00203F3C" w:rsidP="00203F3C">
      <w:pPr>
        <w:autoSpaceDE w:val="0"/>
        <w:autoSpaceDN w:val="0"/>
        <w:adjustRightInd w:val="0"/>
        <w:rPr>
          <w:rFonts w:cs="Garamond"/>
        </w:rPr>
      </w:pPr>
      <w:r w:rsidRPr="002A1DE4">
        <w:rPr>
          <w:rFonts w:cs="Garamond"/>
          <w:b/>
        </w:rPr>
        <w:t>Ansvar for å iverksette strategier og tiltak:</w:t>
      </w:r>
    </w:p>
    <w:p w:rsidR="00556365" w:rsidRPr="002A1DE4" w:rsidRDefault="00556365" w:rsidP="00203F3C">
      <w:pPr>
        <w:autoSpaceDE w:val="0"/>
        <w:autoSpaceDN w:val="0"/>
        <w:adjustRightInd w:val="0"/>
        <w:rPr>
          <w:rFonts w:cs="Garamond"/>
        </w:rPr>
      </w:pPr>
    </w:p>
    <w:tbl>
      <w:tblPr>
        <w:tblStyle w:val="Middelsrutenett1-uthevingsfarge3"/>
        <w:tblW w:w="0" w:type="auto"/>
        <w:tblLook w:val="04A0" w:firstRow="1" w:lastRow="0" w:firstColumn="1" w:lastColumn="0" w:noHBand="0" w:noVBand="1"/>
      </w:tblPr>
      <w:tblGrid>
        <w:gridCol w:w="610"/>
        <w:gridCol w:w="4747"/>
        <w:gridCol w:w="5255"/>
        <w:gridCol w:w="4174"/>
      </w:tblGrid>
      <w:tr w:rsidR="0034711A" w:rsidRPr="002A1DE4" w:rsidTr="00B46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34711A" w:rsidRDefault="0034711A" w:rsidP="0076073B">
            <w:pPr>
              <w:autoSpaceDE w:val="0"/>
              <w:autoSpaceDN w:val="0"/>
              <w:adjustRightInd w:val="0"/>
              <w:rPr>
                <w:rFonts w:cs="Garamond"/>
                <w:color w:val="FFFFFF" w:themeColor="background1"/>
              </w:rPr>
            </w:pPr>
            <w:r>
              <w:rPr>
                <w:rFonts w:cs="Garamond"/>
                <w:color w:val="FFFFFF" w:themeColor="background1"/>
              </w:rPr>
              <w:t>ID</w:t>
            </w:r>
          </w:p>
          <w:p w:rsidR="00107A6E" w:rsidRPr="002A1DE4" w:rsidRDefault="00107A6E" w:rsidP="0076073B">
            <w:pPr>
              <w:autoSpaceDE w:val="0"/>
              <w:autoSpaceDN w:val="0"/>
              <w:adjustRightInd w:val="0"/>
              <w:rPr>
                <w:rFonts w:cs="Garamond"/>
                <w:color w:val="FFFFFF" w:themeColor="background1"/>
              </w:rPr>
            </w:pP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Strategi/tiltak</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Ansvar</w:t>
            </w:r>
          </w:p>
        </w:tc>
        <w:tc>
          <w:tcPr>
            <w:tcW w:w="0" w:type="auto"/>
            <w:shd w:val="clear" w:color="auto" w:fill="000000" w:themeFill="text1"/>
          </w:tcPr>
          <w:p w:rsidR="0034711A" w:rsidRPr="002A1DE4" w:rsidRDefault="0034711A" w:rsidP="007607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Garamond"/>
                <w:color w:val="FFFFFF" w:themeColor="background1"/>
              </w:rPr>
            </w:pPr>
            <w:r w:rsidRPr="002A1DE4">
              <w:rPr>
                <w:rFonts w:cs="Garamond"/>
                <w:color w:val="FFFFFF" w:themeColor="background1"/>
              </w:rPr>
              <w:t>VAs bidrag</w:t>
            </w:r>
            <w:r>
              <w:rPr>
                <w:rFonts w:cs="Garamond"/>
                <w:color w:val="FFFFFF" w:themeColor="background1"/>
              </w:rPr>
              <w:t xml:space="preserve"> i fagrådskommunene</w:t>
            </w:r>
          </w:p>
        </w:tc>
      </w:tr>
      <w:tr w:rsidR="0034711A" w:rsidRPr="002A1DE4" w:rsidTr="00B46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11A" w:rsidRPr="00B46280" w:rsidRDefault="0034711A" w:rsidP="00BB2738">
            <w:pPr>
              <w:autoSpaceDE w:val="0"/>
              <w:autoSpaceDN w:val="0"/>
              <w:adjustRightInd w:val="0"/>
              <w:rPr>
                <w:rFonts w:cs="Garamond"/>
              </w:rPr>
            </w:pPr>
            <w:r w:rsidRPr="00B46280">
              <w:rPr>
                <w:rFonts w:cs="Garamond"/>
              </w:rPr>
              <w:t>13.1</w:t>
            </w:r>
          </w:p>
        </w:tc>
        <w:tc>
          <w:tcPr>
            <w:tcW w:w="0" w:type="auto"/>
          </w:tcPr>
          <w:p w:rsidR="0034711A" w:rsidRPr="00B46280" w:rsidRDefault="0034711A" w:rsidP="00BB27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B46280">
              <w:rPr>
                <w:rFonts w:cs="Garamond"/>
                <w:b/>
              </w:rPr>
              <w:t>Starte opp en utredning om kosteffektive/mulige tiltak for å redusere miljøgifter</w:t>
            </w:r>
          </w:p>
        </w:tc>
        <w:tc>
          <w:tcPr>
            <w:tcW w:w="0" w:type="auto"/>
          </w:tcPr>
          <w:p w:rsidR="0034711A" w:rsidRPr="002A1DE4" w:rsidRDefault="0034711A" w:rsidP="007607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38483A">
              <w:rPr>
                <w:rFonts w:cs="Garamond"/>
              </w:rPr>
              <w:t>Fagrådskommunenes VA-enheter bestiller</w:t>
            </w:r>
            <w:r w:rsidRPr="002A1DE4">
              <w:rPr>
                <w:rFonts w:cs="Garamond"/>
              </w:rPr>
              <w:t xml:space="preserve"> et prosjekt i 2014 (stoffer, </w:t>
            </w:r>
            <w:r w:rsidRPr="002A1DE4">
              <w:rPr>
                <w:rFonts w:cs="Garamond"/>
                <w:u w:val="single"/>
              </w:rPr>
              <w:t>kilder</w:t>
            </w:r>
            <w:r w:rsidRPr="002A1DE4">
              <w:rPr>
                <w:rFonts w:cs="Garamond"/>
              </w:rPr>
              <w:t>, tiltak/virkemidler)</w:t>
            </w:r>
          </w:p>
        </w:tc>
        <w:tc>
          <w:tcPr>
            <w:tcW w:w="0" w:type="auto"/>
          </w:tcPr>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Oslo</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Samme som pkt. 8.1.</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Bærum</w:t>
            </w:r>
          </w:p>
          <w:p w:rsidR="00107A6E" w:rsidRDefault="00107A6E" w:rsidP="00107A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Samme som pkt. 8.1.</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Asker</w:t>
            </w:r>
          </w:p>
          <w:p w:rsidR="00107A6E" w:rsidRDefault="00107A6E" w:rsidP="00107A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Samme som pkt. 8.1.</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Røyken</w:t>
            </w:r>
          </w:p>
          <w:p w:rsidR="00C17367" w:rsidRPr="00F13231" w:rsidRDefault="00C17367" w:rsidP="00C173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F13231">
              <w:rPr>
                <w:rFonts w:cs="Garamond"/>
              </w:rPr>
              <w:t xml:space="preserve">Viktig innsatsområde </w:t>
            </w:r>
            <w:r>
              <w:rPr>
                <w:rFonts w:cs="Garamond"/>
              </w:rPr>
              <w:t xml:space="preserve">å </w:t>
            </w:r>
            <w:r w:rsidRPr="00F13231">
              <w:rPr>
                <w:rFonts w:cs="Garamond"/>
              </w:rPr>
              <w:t>utrede mulighete</w:t>
            </w:r>
            <w:r>
              <w:rPr>
                <w:rFonts w:cs="Garamond"/>
              </w:rPr>
              <w:t>r</w:t>
            </w:r>
            <w:r w:rsidRPr="00F13231">
              <w:rPr>
                <w:rFonts w:cs="Garamond"/>
              </w:rPr>
              <w:t xml:space="preserve"> for å redusere miljøutgifter.</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Oppegård</w:t>
            </w:r>
          </w:p>
          <w:p w:rsidR="00107A6E" w:rsidRDefault="00107A6E" w:rsidP="00107A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Samme som pkt. 8.1.</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Ski</w:t>
            </w:r>
          </w:p>
          <w:p w:rsidR="0034711A" w:rsidRDefault="0034711A" w:rsidP="009A56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Ikke aktuelt for Ski.</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Ås</w:t>
            </w:r>
          </w:p>
          <w:p w:rsidR="0034711A" w:rsidRDefault="0034711A" w:rsidP="00C129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Ingen tiltak er igangsatt.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F</w:t>
            </w:r>
            <w:r>
              <w:rPr>
                <w:rFonts w:cs="Garamond"/>
                <w:b/>
              </w:rPr>
              <w:t>r</w:t>
            </w:r>
            <w:r w:rsidRPr="00A727E1">
              <w:rPr>
                <w:rFonts w:cs="Garamond"/>
                <w:b/>
              </w:rPr>
              <w:t>o</w:t>
            </w:r>
            <w:r>
              <w:rPr>
                <w:rFonts w:cs="Garamond"/>
                <w:b/>
              </w:rPr>
              <w:t>gn</w:t>
            </w:r>
          </w:p>
          <w:p w:rsidR="0034711A" w:rsidRPr="00AA2B9D" w:rsidRDefault="0034711A" w:rsidP="00125E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sidRPr="00AA2B9D">
              <w:rPr>
                <w:rFonts w:cs="Garamond"/>
              </w:rPr>
              <w:t>Sette krav til overvannskvalitet lokalt før utslipp til resipient.</w:t>
            </w:r>
          </w:p>
          <w:p w:rsidR="0034711A"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p w:rsidR="0034711A" w:rsidRPr="00A727E1" w:rsidRDefault="0034711A" w:rsidP="00A727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b/>
              </w:rPr>
            </w:pPr>
            <w:r w:rsidRPr="00A727E1">
              <w:rPr>
                <w:rFonts w:cs="Garamond"/>
                <w:b/>
              </w:rPr>
              <w:t>Nesodden</w:t>
            </w:r>
          </w:p>
          <w:p w:rsidR="00107A6E" w:rsidRDefault="00107A6E" w:rsidP="00107A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r>
              <w:rPr>
                <w:rFonts w:cs="Garamond"/>
              </w:rPr>
              <w:t>Samme som pkt. 8.1.</w:t>
            </w:r>
          </w:p>
          <w:p w:rsidR="0034711A" w:rsidRPr="002A1DE4" w:rsidRDefault="0034711A" w:rsidP="00ED6B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aramond"/>
              </w:rPr>
            </w:pPr>
          </w:p>
        </w:tc>
      </w:tr>
    </w:tbl>
    <w:p w:rsidR="00203F3C" w:rsidRDefault="00203F3C" w:rsidP="00203F3C">
      <w:pPr>
        <w:autoSpaceDE w:val="0"/>
        <w:autoSpaceDN w:val="0"/>
        <w:adjustRightInd w:val="0"/>
        <w:rPr>
          <w:rFonts w:cs="Garamond"/>
        </w:rPr>
      </w:pPr>
    </w:p>
    <w:p w:rsidR="00793BB6" w:rsidRDefault="00793BB6">
      <w:pPr>
        <w:rPr>
          <w:rFonts w:cs="Garamond"/>
        </w:rPr>
      </w:pPr>
    </w:p>
    <w:sectPr w:rsidR="00793BB6" w:rsidSect="00222F93">
      <w:headerReference w:type="default" r:id="rId10"/>
      <w:footerReference w:type="default" r:id="rId11"/>
      <w:pgSz w:w="16838" w:h="11906" w:orient="landscape"/>
      <w:pgMar w:top="1134" w:right="1134" w:bottom="85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FD" w:rsidRDefault="00FB37FD" w:rsidP="00B4338D">
      <w:r>
        <w:separator/>
      </w:r>
    </w:p>
  </w:endnote>
  <w:endnote w:type="continuationSeparator" w:id="0">
    <w:p w:rsidR="00FB37FD" w:rsidRDefault="00FB37FD" w:rsidP="00B4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FD" w:rsidRPr="002A1DE4" w:rsidRDefault="00FB37FD" w:rsidP="00222F93">
    <w:pPr>
      <w:autoSpaceDE w:val="0"/>
      <w:autoSpaceDN w:val="0"/>
      <w:adjustRightInd w:val="0"/>
      <w:rPr>
        <w:rFonts w:cs="Garamond"/>
      </w:rPr>
    </w:pPr>
    <w:r>
      <w:rPr>
        <w:noProof/>
        <w:lang w:eastAsia="nb-NO"/>
      </w:rPr>
      <w:drawing>
        <wp:inline distT="0" distB="0" distL="0" distR="0" wp14:anchorId="7FB8828B" wp14:editId="64750A80">
          <wp:extent cx="213321" cy="25167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grådet.png"/>
                  <pic:cNvPicPr/>
                </pic:nvPicPr>
                <pic:blipFill>
                  <a:blip r:embed="rId1">
                    <a:extLst>
                      <a:ext uri="{28A0092B-C50C-407E-A947-70E740481C1C}">
                        <a14:useLocalDpi xmlns:a14="http://schemas.microsoft.com/office/drawing/2010/main" val="0"/>
                      </a:ext>
                    </a:extLst>
                  </a:blip>
                  <a:stretch>
                    <a:fillRect/>
                  </a:stretch>
                </pic:blipFill>
                <pic:spPr>
                  <a:xfrm>
                    <a:off x="0" y="0"/>
                    <a:ext cx="217636" cy="256760"/>
                  </a:xfrm>
                  <a:prstGeom prst="rect">
                    <a:avLst/>
                  </a:prstGeom>
                </pic:spPr>
              </pic:pic>
            </a:graphicData>
          </a:graphic>
        </wp:inline>
      </w:drawing>
    </w:r>
    <w:r>
      <w:rPr>
        <w:rFonts w:cs="Garamond"/>
      </w:rPr>
      <w:t xml:space="preserve"> </w:t>
    </w:r>
    <w:r w:rsidRPr="00740566">
      <w:rPr>
        <w:rStyle w:val="TittelTegn"/>
        <w:sz w:val="28"/>
        <w:szCs w:val="28"/>
      </w:rPr>
      <w:t>Fagrådets gruppe for vannmiljøtiltak, 30.01.2015</w:t>
    </w:r>
  </w:p>
  <w:p w:rsidR="00FB37FD" w:rsidRDefault="00FB37FD">
    <w:pPr>
      <w:pStyle w:val="Bunntekst"/>
    </w:pPr>
  </w:p>
  <w:p w:rsidR="00FB37FD" w:rsidRDefault="00FB37F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FD" w:rsidRDefault="00FB37FD" w:rsidP="00B4338D">
      <w:r>
        <w:separator/>
      </w:r>
    </w:p>
  </w:footnote>
  <w:footnote w:type="continuationSeparator" w:id="0">
    <w:p w:rsidR="00FB37FD" w:rsidRDefault="00FB37FD" w:rsidP="00B43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90301"/>
      <w:docPartObj>
        <w:docPartGallery w:val="Page Numbers (Top of Page)"/>
        <w:docPartUnique/>
      </w:docPartObj>
    </w:sdtPr>
    <w:sdtEndPr/>
    <w:sdtContent>
      <w:p w:rsidR="00FB37FD" w:rsidRDefault="00FB37FD">
        <w:pPr>
          <w:pStyle w:val="Topptekst"/>
          <w:jc w:val="right"/>
        </w:pPr>
        <w:r>
          <w:fldChar w:fldCharType="begin"/>
        </w:r>
        <w:r>
          <w:instrText>PAGE   \* MERGEFORMAT</w:instrText>
        </w:r>
        <w:r>
          <w:fldChar w:fldCharType="separate"/>
        </w:r>
        <w:r w:rsidR="00747FB6">
          <w:rPr>
            <w:noProof/>
          </w:rPr>
          <w:t>1</w:t>
        </w:r>
        <w:r>
          <w:fldChar w:fldCharType="end"/>
        </w:r>
      </w:p>
    </w:sdtContent>
  </w:sdt>
  <w:p w:rsidR="00FB37FD" w:rsidRDefault="00FB37F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A7D"/>
    <w:multiLevelType w:val="hybridMultilevel"/>
    <w:tmpl w:val="3CF4E4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AB7A69"/>
    <w:multiLevelType w:val="hybridMultilevel"/>
    <w:tmpl w:val="C4406A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12C7872"/>
    <w:multiLevelType w:val="hybridMultilevel"/>
    <w:tmpl w:val="F17AA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EC5357E"/>
    <w:multiLevelType w:val="hybridMultilevel"/>
    <w:tmpl w:val="845E8A1C"/>
    <w:lvl w:ilvl="0" w:tplc="E7B0D816">
      <w:start w:val="1"/>
      <w:numFmt w:val="bullet"/>
      <w:lvlText w:val=""/>
      <w:lvlJc w:val="left"/>
      <w:pPr>
        <w:ind w:left="720" w:hanging="360"/>
      </w:pPr>
      <w:rPr>
        <w:rFonts w:ascii="Symbol" w:eastAsiaTheme="minorHAnsi" w:hAnsi="Symbol" w:cs="Garamond"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80D3DE4"/>
    <w:multiLevelType w:val="hybridMultilevel"/>
    <w:tmpl w:val="D3089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93875FF"/>
    <w:multiLevelType w:val="hybridMultilevel"/>
    <w:tmpl w:val="7E2E2A52"/>
    <w:lvl w:ilvl="0" w:tplc="A3A2124E">
      <w:start w:val="1"/>
      <w:numFmt w:val="bullet"/>
      <w:lvlText w:val=""/>
      <w:lvlJc w:val="left"/>
      <w:pPr>
        <w:ind w:left="720" w:hanging="360"/>
      </w:pPr>
      <w:rPr>
        <w:rFonts w:ascii="Symbol" w:eastAsiaTheme="minorHAnsi" w:hAnsi="Symbol" w:cs="Garamond"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6801B05"/>
    <w:multiLevelType w:val="hybridMultilevel"/>
    <w:tmpl w:val="662863CC"/>
    <w:lvl w:ilvl="0" w:tplc="F66C54C2">
      <w:start w:val="1"/>
      <w:numFmt w:val="bullet"/>
      <w:lvlText w:val="•"/>
      <w:lvlJc w:val="left"/>
      <w:pPr>
        <w:tabs>
          <w:tab w:val="num" w:pos="720"/>
        </w:tabs>
        <w:ind w:left="720" w:hanging="360"/>
      </w:pPr>
      <w:rPr>
        <w:rFonts w:ascii="Arial" w:hAnsi="Arial" w:hint="default"/>
      </w:rPr>
    </w:lvl>
    <w:lvl w:ilvl="1" w:tplc="2B22351A" w:tentative="1">
      <w:start w:val="1"/>
      <w:numFmt w:val="bullet"/>
      <w:lvlText w:val="•"/>
      <w:lvlJc w:val="left"/>
      <w:pPr>
        <w:tabs>
          <w:tab w:val="num" w:pos="1440"/>
        </w:tabs>
        <w:ind w:left="1440" w:hanging="360"/>
      </w:pPr>
      <w:rPr>
        <w:rFonts w:ascii="Arial" w:hAnsi="Arial" w:hint="default"/>
      </w:rPr>
    </w:lvl>
    <w:lvl w:ilvl="2" w:tplc="852EDCA2" w:tentative="1">
      <w:start w:val="1"/>
      <w:numFmt w:val="bullet"/>
      <w:lvlText w:val="•"/>
      <w:lvlJc w:val="left"/>
      <w:pPr>
        <w:tabs>
          <w:tab w:val="num" w:pos="2160"/>
        </w:tabs>
        <w:ind w:left="2160" w:hanging="360"/>
      </w:pPr>
      <w:rPr>
        <w:rFonts w:ascii="Arial" w:hAnsi="Arial" w:hint="default"/>
      </w:rPr>
    </w:lvl>
    <w:lvl w:ilvl="3" w:tplc="C2F49644" w:tentative="1">
      <w:start w:val="1"/>
      <w:numFmt w:val="bullet"/>
      <w:lvlText w:val="•"/>
      <w:lvlJc w:val="left"/>
      <w:pPr>
        <w:tabs>
          <w:tab w:val="num" w:pos="2880"/>
        </w:tabs>
        <w:ind w:left="2880" w:hanging="360"/>
      </w:pPr>
      <w:rPr>
        <w:rFonts w:ascii="Arial" w:hAnsi="Arial" w:hint="default"/>
      </w:rPr>
    </w:lvl>
    <w:lvl w:ilvl="4" w:tplc="2F762EA4" w:tentative="1">
      <w:start w:val="1"/>
      <w:numFmt w:val="bullet"/>
      <w:lvlText w:val="•"/>
      <w:lvlJc w:val="left"/>
      <w:pPr>
        <w:tabs>
          <w:tab w:val="num" w:pos="3600"/>
        </w:tabs>
        <w:ind w:left="3600" w:hanging="360"/>
      </w:pPr>
      <w:rPr>
        <w:rFonts w:ascii="Arial" w:hAnsi="Arial" w:hint="default"/>
      </w:rPr>
    </w:lvl>
    <w:lvl w:ilvl="5" w:tplc="B14AE548" w:tentative="1">
      <w:start w:val="1"/>
      <w:numFmt w:val="bullet"/>
      <w:lvlText w:val="•"/>
      <w:lvlJc w:val="left"/>
      <w:pPr>
        <w:tabs>
          <w:tab w:val="num" w:pos="4320"/>
        </w:tabs>
        <w:ind w:left="4320" w:hanging="360"/>
      </w:pPr>
      <w:rPr>
        <w:rFonts w:ascii="Arial" w:hAnsi="Arial" w:hint="default"/>
      </w:rPr>
    </w:lvl>
    <w:lvl w:ilvl="6" w:tplc="A2504114" w:tentative="1">
      <w:start w:val="1"/>
      <w:numFmt w:val="bullet"/>
      <w:lvlText w:val="•"/>
      <w:lvlJc w:val="left"/>
      <w:pPr>
        <w:tabs>
          <w:tab w:val="num" w:pos="5040"/>
        </w:tabs>
        <w:ind w:left="5040" w:hanging="360"/>
      </w:pPr>
      <w:rPr>
        <w:rFonts w:ascii="Arial" w:hAnsi="Arial" w:hint="default"/>
      </w:rPr>
    </w:lvl>
    <w:lvl w:ilvl="7" w:tplc="1A9E6892" w:tentative="1">
      <w:start w:val="1"/>
      <w:numFmt w:val="bullet"/>
      <w:lvlText w:val="•"/>
      <w:lvlJc w:val="left"/>
      <w:pPr>
        <w:tabs>
          <w:tab w:val="num" w:pos="5760"/>
        </w:tabs>
        <w:ind w:left="5760" w:hanging="360"/>
      </w:pPr>
      <w:rPr>
        <w:rFonts w:ascii="Arial" w:hAnsi="Arial" w:hint="default"/>
      </w:rPr>
    </w:lvl>
    <w:lvl w:ilvl="8" w:tplc="4330E1A4" w:tentative="1">
      <w:start w:val="1"/>
      <w:numFmt w:val="bullet"/>
      <w:lvlText w:val="•"/>
      <w:lvlJc w:val="left"/>
      <w:pPr>
        <w:tabs>
          <w:tab w:val="num" w:pos="6480"/>
        </w:tabs>
        <w:ind w:left="6480" w:hanging="360"/>
      </w:pPr>
      <w:rPr>
        <w:rFonts w:ascii="Arial" w:hAnsi="Arial" w:hint="default"/>
      </w:rPr>
    </w:lvl>
  </w:abstractNum>
  <w:abstractNum w:abstractNumId="7">
    <w:nsid w:val="67074394"/>
    <w:multiLevelType w:val="hybridMultilevel"/>
    <w:tmpl w:val="9C7E0A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5A45766"/>
    <w:multiLevelType w:val="hybridMultilevel"/>
    <w:tmpl w:val="7640F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77887F61"/>
    <w:multiLevelType w:val="hybridMultilevel"/>
    <w:tmpl w:val="F9CCD0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79463944"/>
    <w:multiLevelType w:val="hybridMultilevel"/>
    <w:tmpl w:val="48B26732"/>
    <w:lvl w:ilvl="0" w:tplc="80408B24">
      <w:start w:val="1"/>
      <w:numFmt w:val="bullet"/>
      <w:lvlText w:val="•"/>
      <w:lvlJc w:val="left"/>
      <w:pPr>
        <w:tabs>
          <w:tab w:val="num" w:pos="720"/>
        </w:tabs>
        <w:ind w:left="720" w:hanging="360"/>
      </w:pPr>
      <w:rPr>
        <w:rFonts w:ascii="Arial" w:hAnsi="Arial" w:hint="default"/>
      </w:rPr>
    </w:lvl>
    <w:lvl w:ilvl="1" w:tplc="8AB815DA" w:tentative="1">
      <w:start w:val="1"/>
      <w:numFmt w:val="bullet"/>
      <w:lvlText w:val="•"/>
      <w:lvlJc w:val="left"/>
      <w:pPr>
        <w:tabs>
          <w:tab w:val="num" w:pos="1440"/>
        </w:tabs>
        <w:ind w:left="1440" w:hanging="360"/>
      </w:pPr>
      <w:rPr>
        <w:rFonts w:ascii="Arial" w:hAnsi="Arial" w:hint="default"/>
      </w:rPr>
    </w:lvl>
    <w:lvl w:ilvl="2" w:tplc="907EC7EE" w:tentative="1">
      <w:start w:val="1"/>
      <w:numFmt w:val="bullet"/>
      <w:lvlText w:val="•"/>
      <w:lvlJc w:val="left"/>
      <w:pPr>
        <w:tabs>
          <w:tab w:val="num" w:pos="2160"/>
        </w:tabs>
        <w:ind w:left="2160" w:hanging="360"/>
      </w:pPr>
      <w:rPr>
        <w:rFonts w:ascii="Arial" w:hAnsi="Arial" w:hint="default"/>
      </w:rPr>
    </w:lvl>
    <w:lvl w:ilvl="3" w:tplc="A3E4CB36" w:tentative="1">
      <w:start w:val="1"/>
      <w:numFmt w:val="bullet"/>
      <w:lvlText w:val="•"/>
      <w:lvlJc w:val="left"/>
      <w:pPr>
        <w:tabs>
          <w:tab w:val="num" w:pos="2880"/>
        </w:tabs>
        <w:ind w:left="2880" w:hanging="360"/>
      </w:pPr>
      <w:rPr>
        <w:rFonts w:ascii="Arial" w:hAnsi="Arial" w:hint="default"/>
      </w:rPr>
    </w:lvl>
    <w:lvl w:ilvl="4" w:tplc="8D8CAF80" w:tentative="1">
      <w:start w:val="1"/>
      <w:numFmt w:val="bullet"/>
      <w:lvlText w:val="•"/>
      <w:lvlJc w:val="left"/>
      <w:pPr>
        <w:tabs>
          <w:tab w:val="num" w:pos="3600"/>
        </w:tabs>
        <w:ind w:left="3600" w:hanging="360"/>
      </w:pPr>
      <w:rPr>
        <w:rFonts w:ascii="Arial" w:hAnsi="Arial" w:hint="default"/>
      </w:rPr>
    </w:lvl>
    <w:lvl w:ilvl="5" w:tplc="4EBAB40E" w:tentative="1">
      <w:start w:val="1"/>
      <w:numFmt w:val="bullet"/>
      <w:lvlText w:val="•"/>
      <w:lvlJc w:val="left"/>
      <w:pPr>
        <w:tabs>
          <w:tab w:val="num" w:pos="4320"/>
        </w:tabs>
        <w:ind w:left="4320" w:hanging="360"/>
      </w:pPr>
      <w:rPr>
        <w:rFonts w:ascii="Arial" w:hAnsi="Arial" w:hint="default"/>
      </w:rPr>
    </w:lvl>
    <w:lvl w:ilvl="6" w:tplc="0E1465F4" w:tentative="1">
      <w:start w:val="1"/>
      <w:numFmt w:val="bullet"/>
      <w:lvlText w:val="•"/>
      <w:lvlJc w:val="left"/>
      <w:pPr>
        <w:tabs>
          <w:tab w:val="num" w:pos="5040"/>
        </w:tabs>
        <w:ind w:left="5040" w:hanging="360"/>
      </w:pPr>
      <w:rPr>
        <w:rFonts w:ascii="Arial" w:hAnsi="Arial" w:hint="default"/>
      </w:rPr>
    </w:lvl>
    <w:lvl w:ilvl="7" w:tplc="C728D708" w:tentative="1">
      <w:start w:val="1"/>
      <w:numFmt w:val="bullet"/>
      <w:lvlText w:val="•"/>
      <w:lvlJc w:val="left"/>
      <w:pPr>
        <w:tabs>
          <w:tab w:val="num" w:pos="5760"/>
        </w:tabs>
        <w:ind w:left="5760" w:hanging="360"/>
      </w:pPr>
      <w:rPr>
        <w:rFonts w:ascii="Arial" w:hAnsi="Arial" w:hint="default"/>
      </w:rPr>
    </w:lvl>
    <w:lvl w:ilvl="8" w:tplc="C96234EE" w:tentative="1">
      <w:start w:val="1"/>
      <w:numFmt w:val="bullet"/>
      <w:lvlText w:val="•"/>
      <w:lvlJc w:val="left"/>
      <w:pPr>
        <w:tabs>
          <w:tab w:val="num" w:pos="6480"/>
        </w:tabs>
        <w:ind w:left="6480" w:hanging="360"/>
      </w:pPr>
      <w:rPr>
        <w:rFonts w:ascii="Arial" w:hAnsi="Arial" w:hint="default"/>
      </w:rPr>
    </w:lvl>
  </w:abstractNum>
  <w:abstractNum w:abstractNumId="11">
    <w:nsid w:val="7DC8333D"/>
    <w:multiLevelType w:val="hybridMultilevel"/>
    <w:tmpl w:val="DC3ED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0"/>
  </w:num>
  <w:num w:numId="6">
    <w:abstractNumId w:val="0"/>
  </w:num>
  <w:num w:numId="7">
    <w:abstractNumId w:val="11"/>
  </w:num>
  <w:num w:numId="8">
    <w:abstractNumId w:val="8"/>
  </w:num>
  <w:num w:numId="9">
    <w:abstractNumId w:val="4"/>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93"/>
    <w:rsid w:val="00000BCC"/>
    <w:rsid w:val="00071D66"/>
    <w:rsid w:val="000A74CE"/>
    <w:rsid w:val="000C3379"/>
    <w:rsid w:val="000D2F33"/>
    <w:rsid w:val="000D34D4"/>
    <w:rsid w:val="000F4012"/>
    <w:rsid w:val="000F6056"/>
    <w:rsid w:val="00107A6E"/>
    <w:rsid w:val="00125EFA"/>
    <w:rsid w:val="00127652"/>
    <w:rsid w:val="0013539B"/>
    <w:rsid w:val="0017632C"/>
    <w:rsid w:val="001A284B"/>
    <w:rsid w:val="001C2785"/>
    <w:rsid w:val="001C2CC2"/>
    <w:rsid w:val="001C5666"/>
    <w:rsid w:val="001D04C5"/>
    <w:rsid w:val="001F240B"/>
    <w:rsid w:val="00203F3C"/>
    <w:rsid w:val="00222F93"/>
    <w:rsid w:val="00223A73"/>
    <w:rsid w:val="002256B7"/>
    <w:rsid w:val="00225804"/>
    <w:rsid w:val="00237F18"/>
    <w:rsid w:val="00245793"/>
    <w:rsid w:val="00262810"/>
    <w:rsid w:val="00265577"/>
    <w:rsid w:val="00292F66"/>
    <w:rsid w:val="00295F81"/>
    <w:rsid w:val="002A1DE4"/>
    <w:rsid w:val="002C1229"/>
    <w:rsid w:val="002C68AA"/>
    <w:rsid w:val="002E42D7"/>
    <w:rsid w:val="002E4B16"/>
    <w:rsid w:val="002E4CF4"/>
    <w:rsid w:val="00301643"/>
    <w:rsid w:val="003073EF"/>
    <w:rsid w:val="00333E84"/>
    <w:rsid w:val="0034711A"/>
    <w:rsid w:val="00354E0A"/>
    <w:rsid w:val="003559AA"/>
    <w:rsid w:val="00375918"/>
    <w:rsid w:val="0038483A"/>
    <w:rsid w:val="003848C5"/>
    <w:rsid w:val="003959D7"/>
    <w:rsid w:val="003A6818"/>
    <w:rsid w:val="003B1272"/>
    <w:rsid w:val="003B617D"/>
    <w:rsid w:val="003E4E3B"/>
    <w:rsid w:val="00410182"/>
    <w:rsid w:val="00443AD6"/>
    <w:rsid w:val="00481586"/>
    <w:rsid w:val="004B494D"/>
    <w:rsid w:val="00521BDC"/>
    <w:rsid w:val="00524217"/>
    <w:rsid w:val="00556365"/>
    <w:rsid w:val="00577C37"/>
    <w:rsid w:val="005879EF"/>
    <w:rsid w:val="005A5E89"/>
    <w:rsid w:val="005C58B2"/>
    <w:rsid w:val="005C5D83"/>
    <w:rsid w:val="005D2E7B"/>
    <w:rsid w:val="005D4EDE"/>
    <w:rsid w:val="005E20AB"/>
    <w:rsid w:val="005F6CA5"/>
    <w:rsid w:val="00610A05"/>
    <w:rsid w:val="006430B0"/>
    <w:rsid w:val="00652CA1"/>
    <w:rsid w:val="00672716"/>
    <w:rsid w:val="0068442C"/>
    <w:rsid w:val="006A6442"/>
    <w:rsid w:val="006B3FAF"/>
    <w:rsid w:val="006B6C75"/>
    <w:rsid w:val="006D61FE"/>
    <w:rsid w:val="006F24A3"/>
    <w:rsid w:val="0071506C"/>
    <w:rsid w:val="00722107"/>
    <w:rsid w:val="00740566"/>
    <w:rsid w:val="00742D7A"/>
    <w:rsid w:val="00747FB6"/>
    <w:rsid w:val="007517E4"/>
    <w:rsid w:val="0076073B"/>
    <w:rsid w:val="00793BB6"/>
    <w:rsid w:val="007A3055"/>
    <w:rsid w:val="007A4E84"/>
    <w:rsid w:val="007A535D"/>
    <w:rsid w:val="007D6D2E"/>
    <w:rsid w:val="0080744E"/>
    <w:rsid w:val="00840634"/>
    <w:rsid w:val="008430A7"/>
    <w:rsid w:val="0084699C"/>
    <w:rsid w:val="0085066D"/>
    <w:rsid w:val="00891B42"/>
    <w:rsid w:val="008C0AF6"/>
    <w:rsid w:val="008D7D35"/>
    <w:rsid w:val="008E1A65"/>
    <w:rsid w:val="008F2CF6"/>
    <w:rsid w:val="008F4A44"/>
    <w:rsid w:val="0091374F"/>
    <w:rsid w:val="00936DA6"/>
    <w:rsid w:val="00966206"/>
    <w:rsid w:val="009733FA"/>
    <w:rsid w:val="009A56E7"/>
    <w:rsid w:val="009C409D"/>
    <w:rsid w:val="00A468FD"/>
    <w:rsid w:val="00A727E1"/>
    <w:rsid w:val="00A9163D"/>
    <w:rsid w:val="00AB68F3"/>
    <w:rsid w:val="00AD1BBC"/>
    <w:rsid w:val="00B00960"/>
    <w:rsid w:val="00B0470E"/>
    <w:rsid w:val="00B127CD"/>
    <w:rsid w:val="00B4338D"/>
    <w:rsid w:val="00B46280"/>
    <w:rsid w:val="00B91696"/>
    <w:rsid w:val="00BB2738"/>
    <w:rsid w:val="00BC3AB2"/>
    <w:rsid w:val="00BF6378"/>
    <w:rsid w:val="00C01853"/>
    <w:rsid w:val="00C073B2"/>
    <w:rsid w:val="00C129B1"/>
    <w:rsid w:val="00C13146"/>
    <w:rsid w:val="00C1339A"/>
    <w:rsid w:val="00C17367"/>
    <w:rsid w:val="00C25941"/>
    <w:rsid w:val="00C707FD"/>
    <w:rsid w:val="00C82B3D"/>
    <w:rsid w:val="00CB4F94"/>
    <w:rsid w:val="00CB7893"/>
    <w:rsid w:val="00CC118F"/>
    <w:rsid w:val="00D06502"/>
    <w:rsid w:val="00D12ED1"/>
    <w:rsid w:val="00D24800"/>
    <w:rsid w:val="00D274DF"/>
    <w:rsid w:val="00D42365"/>
    <w:rsid w:val="00D53109"/>
    <w:rsid w:val="00D57114"/>
    <w:rsid w:val="00D76707"/>
    <w:rsid w:val="00D7670C"/>
    <w:rsid w:val="00D80F51"/>
    <w:rsid w:val="00D939D9"/>
    <w:rsid w:val="00DC34FB"/>
    <w:rsid w:val="00DC7E24"/>
    <w:rsid w:val="00DF1251"/>
    <w:rsid w:val="00DF2852"/>
    <w:rsid w:val="00E401CD"/>
    <w:rsid w:val="00E43D21"/>
    <w:rsid w:val="00E6242E"/>
    <w:rsid w:val="00E658F7"/>
    <w:rsid w:val="00E72DDA"/>
    <w:rsid w:val="00EA66DB"/>
    <w:rsid w:val="00ED163A"/>
    <w:rsid w:val="00ED6B35"/>
    <w:rsid w:val="00EE2F96"/>
    <w:rsid w:val="00EE3271"/>
    <w:rsid w:val="00EF197F"/>
    <w:rsid w:val="00EF4354"/>
    <w:rsid w:val="00F10975"/>
    <w:rsid w:val="00F241EF"/>
    <w:rsid w:val="00F52B3A"/>
    <w:rsid w:val="00F84355"/>
    <w:rsid w:val="00FA261C"/>
    <w:rsid w:val="00FB37FD"/>
    <w:rsid w:val="00FD0DFD"/>
    <w:rsid w:val="00FF23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C1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C118F"/>
    <w:rPr>
      <w:rFonts w:asciiTheme="majorHAnsi" w:eastAsiaTheme="majorEastAsia" w:hAnsiTheme="majorHAnsi" w:cstheme="majorBidi"/>
      <w:b/>
      <w:bCs/>
      <w:color w:val="365F91" w:themeColor="accent1" w:themeShade="BF"/>
      <w:sz w:val="28"/>
      <w:szCs w:val="28"/>
    </w:rPr>
  </w:style>
  <w:style w:type="paragraph" w:styleId="Bobletekst">
    <w:name w:val="Balloon Text"/>
    <w:basedOn w:val="Normal"/>
    <w:link w:val="BobletekstTegn"/>
    <w:uiPriority w:val="99"/>
    <w:semiHidden/>
    <w:unhideWhenUsed/>
    <w:rsid w:val="00203F3C"/>
    <w:rPr>
      <w:rFonts w:ascii="Tahoma" w:hAnsi="Tahoma" w:cs="Tahoma"/>
      <w:sz w:val="16"/>
      <w:szCs w:val="16"/>
    </w:rPr>
  </w:style>
  <w:style w:type="character" w:customStyle="1" w:styleId="BobletekstTegn">
    <w:name w:val="Bobletekst Tegn"/>
    <w:basedOn w:val="Standardskriftforavsnitt"/>
    <w:link w:val="Bobletekst"/>
    <w:uiPriority w:val="99"/>
    <w:semiHidden/>
    <w:rsid w:val="00203F3C"/>
    <w:rPr>
      <w:rFonts w:ascii="Tahoma" w:hAnsi="Tahoma" w:cs="Tahoma"/>
      <w:sz w:val="16"/>
      <w:szCs w:val="16"/>
    </w:rPr>
  </w:style>
  <w:style w:type="table" w:styleId="Tabellrutenett">
    <w:name w:val="Table Grid"/>
    <w:basedOn w:val="Vanligtabell"/>
    <w:uiPriority w:val="59"/>
    <w:rsid w:val="0020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4338D"/>
    <w:pPr>
      <w:tabs>
        <w:tab w:val="center" w:pos="4536"/>
        <w:tab w:val="right" w:pos="9072"/>
      </w:tabs>
    </w:pPr>
  </w:style>
  <w:style w:type="character" w:customStyle="1" w:styleId="TopptekstTegn">
    <w:name w:val="Topptekst Tegn"/>
    <w:basedOn w:val="Standardskriftforavsnitt"/>
    <w:link w:val="Topptekst"/>
    <w:uiPriority w:val="99"/>
    <w:rsid w:val="00B4338D"/>
  </w:style>
  <w:style w:type="paragraph" w:styleId="Bunntekst">
    <w:name w:val="footer"/>
    <w:basedOn w:val="Normal"/>
    <w:link w:val="BunntekstTegn"/>
    <w:uiPriority w:val="99"/>
    <w:unhideWhenUsed/>
    <w:rsid w:val="00B4338D"/>
    <w:pPr>
      <w:tabs>
        <w:tab w:val="center" w:pos="4536"/>
        <w:tab w:val="right" w:pos="9072"/>
      </w:tabs>
    </w:pPr>
  </w:style>
  <w:style w:type="character" w:customStyle="1" w:styleId="BunntekstTegn">
    <w:name w:val="Bunntekst Tegn"/>
    <w:basedOn w:val="Standardskriftforavsnitt"/>
    <w:link w:val="Bunntekst"/>
    <w:uiPriority w:val="99"/>
    <w:rsid w:val="00B4338D"/>
  </w:style>
  <w:style w:type="paragraph" w:styleId="Listeavsnitt">
    <w:name w:val="List Paragraph"/>
    <w:basedOn w:val="Normal"/>
    <w:uiPriority w:val="34"/>
    <w:qFormat/>
    <w:rsid w:val="00ED6B35"/>
    <w:pPr>
      <w:ind w:left="720"/>
      <w:contextualSpacing/>
    </w:pPr>
  </w:style>
  <w:style w:type="paragraph" w:styleId="NormalWeb">
    <w:name w:val="Normal (Web)"/>
    <w:basedOn w:val="Normal"/>
    <w:uiPriority w:val="99"/>
    <w:semiHidden/>
    <w:unhideWhenUsed/>
    <w:rsid w:val="000D34D4"/>
    <w:pPr>
      <w:spacing w:before="100" w:beforeAutospacing="1" w:after="100" w:afterAutospacing="1"/>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43A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43AD6"/>
    <w:rPr>
      <w:rFonts w:asciiTheme="majorHAnsi" w:eastAsiaTheme="majorEastAsia" w:hAnsiTheme="majorHAnsi" w:cstheme="majorBidi"/>
      <w:color w:val="17365D" w:themeColor="text2" w:themeShade="BF"/>
      <w:spacing w:val="5"/>
      <w:kern w:val="28"/>
      <w:sz w:val="52"/>
      <w:szCs w:val="52"/>
    </w:rPr>
  </w:style>
  <w:style w:type="table" w:styleId="Middelsskyggelegging1-uthevingsfarge3">
    <w:name w:val="Medium Shading 1 Accent 3"/>
    <w:basedOn w:val="Vanligtabell"/>
    <w:uiPriority w:val="63"/>
    <w:rsid w:val="00443A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rutenett1-uthevingsfarge3">
    <w:name w:val="Medium Grid 1 Accent 3"/>
    <w:basedOn w:val="Vanligtabell"/>
    <w:uiPriority w:val="67"/>
    <w:rsid w:val="00443A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C1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C118F"/>
    <w:rPr>
      <w:rFonts w:asciiTheme="majorHAnsi" w:eastAsiaTheme="majorEastAsia" w:hAnsiTheme="majorHAnsi" w:cstheme="majorBidi"/>
      <w:b/>
      <w:bCs/>
      <w:color w:val="365F91" w:themeColor="accent1" w:themeShade="BF"/>
      <w:sz w:val="28"/>
      <w:szCs w:val="28"/>
    </w:rPr>
  </w:style>
  <w:style w:type="paragraph" w:styleId="Bobletekst">
    <w:name w:val="Balloon Text"/>
    <w:basedOn w:val="Normal"/>
    <w:link w:val="BobletekstTegn"/>
    <w:uiPriority w:val="99"/>
    <w:semiHidden/>
    <w:unhideWhenUsed/>
    <w:rsid w:val="00203F3C"/>
    <w:rPr>
      <w:rFonts w:ascii="Tahoma" w:hAnsi="Tahoma" w:cs="Tahoma"/>
      <w:sz w:val="16"/>
      <w:szCs w:val="16"/>
    </w:rPr>
  </w:style>
  <w:style w:type="character" w:customStyle="1" w:styleId="BobletekstTegn">
    <w:name w:val="Bobletekst Tegn"/>
    <w:basedOn w:val="Standardskriftforavsnitt"/>
    <w:link w:val="Bobletekst"/>
    <w:uiPriority w:val="99"/>
    <w:semiHidden/>
    <w:rsid w:val="00203F3C"/>
    <w:rPr>
      <w:rFonts w:ascii="Tahoma" w:hAnsi="Tahoma" w:cs="Tahoma"/>
      <w:sz w:val="16"/>
      <w:szCs w:val="16"/>
    </w:rPr>
  </w:style>
  <w:style w:type="table" w:styleId="Tabellrutenett">
    <w:name w:val="Table Grid"/>
    <w:basedOn w:val="Vanligtabell"/>
    <w:uiPriority w:val="59"/>
    <w:rsid w:val="0020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4338D"/>
    <w:pPr>
      <w:tabs>
        <w:tab w:val="center" w:pos="4536"/>
        <w:tab w:val="right" w:pos="9072"/>
      </w:tabs>
    </w:pPr>
  </w:style>
  <w:style w:type="character" w:customStyle="1" w:styleId="TopptekstTegn">
    <w:name w:val="Topptekst Tegn"/>
    <w:basedOn w:val="Standardskriftforavsnitt"/>
    <w:link w:val="Topptekst"/>
    <w:uiPriority w:val="99"/>
    <w:rsid w:val="00B4338D"/>
  </w:style>
  <w:style w:type="paragraph" w:styleId="Bunntekst">
    <w:name w:val="footer"/>
    <w:basedOn w:val="Normal"/>
    <w:link w:val="BunntekstTegn"/>
    <w:uiPriority w:val="99"/>
    <w:unhideWhenUsed/>
    <w:rsid w:val="00B4338D"/>
    <w:pPr>
      <w:tabs>
        <w:tab w:val="center" w:pos="4536"/>
        <w:tab w:val="right" w:pos="9072"/>
      </w:tabs>
    </w:pPr>
  </w:style>
  <w:style w:type="character" w:customStyle="1" w:styleId="BunntekstTegn">
    <w:name w:val="Bunntekst Tegn"/>
    <w:basedOn w:val="Standardskriftforavsnitt"/>
    <w:link w:val="Bunntekst"/>
    <w:uiPriority w:val="99"/>
    <w:rsid w:val="00B4338D"/>
  </w:style>
  <w:style w:type="paragraph" w:styleId="Listeavsnitt">
    <w:name w:val="List Paragraph"/>
    <w:basedOn w:val="Normal"/>
    <w:uiPriority w:val="34"/>
    <w:qFormat/>
    <w:rsid w:val="00ED6B35"/>
    <w:pPr>
      <w:ind w:left="720"/>
      <w:contextualSpacing/>
    </w:pPr>
  </w:style>
  <w:style w:type="paragraph" w:styleId="NormalWeb">
    <w:name w:val="Normal (Web)"/>
    <w:basedOn w:val="Normal"/>
    <w:uiPriority w:val="99"/>
    <w:semiHidden/>
    <w:unhideWhenUsed/>
    <w:rsid w:val="000D34D4"/>
    <w:pPr>
      <w:spacing w:before="100" w:beforeAutospacing="1" w:after="100" w:afterAutospacing="1"/>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43A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43AD6"/>
    <w:rPr>
      <w:rFonts w:asciiTheme="majorHAnsi" w:eastAsiaTheme="majorEastAsia" w:hAnsiTheme="majorHAnsi" w:cstheme="majorBidi"/>
      <w:color w:val="17365D" w:themeColor="text2" w:themeShade="BF"/>
      <w:spacing w:val="5"/>
      <w:kern w:val="28"/>
      <w:sz w:val="52"/>
      <w:szCs w:val="52"/>
    </w:rPr>
  </w:style>
  <w:style w:type="table" w:styleId="Middelsskyggelegging1-uthevingsfarge3">
    <w:name w:val="Medium Shading 1 Accent 3"/>
    <w:basedOn w:val="Vanligtabell"/>
    <w:uiPriority w:val="63"/>
    <w:rsid w:val="00443A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rutenett1-uthevingsfarge3">
    <w:name w:val="Medium Grid 1 Accent 3"/>
    <w:basedOn w:val="Vanligtabell"/>
    <w:uiPriority w:val="67"/>
    <w:rsid w:val="00443A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12894">
      <w:bodyDiv w:val="1"/>
      <w:marLeft w:val="0"/>
      <w:marRight w:val="0"/>
      <w:marTop w:val="0"/>
      <w:marBottom w:val="0"/>
      <w:divBdr>
        <w:top w:val="none" w:sz="0" w:space="0" w:color="auto"/>
        <w:left w:val="none" w:sz="0" w:space="0" w:color="auto"/>
        <w:bottom w:val="none" w:sz="0" w:space="0" w:color="auto"/>
        <w:right w:val="none" w:sz="0" w:space="0" w:color="auto"/>
      </w:divBdr>
    </w:div>
    <w:div w:id="833300919">
      <w:bodyDiv w:val="1"/>
      <w:marLeft w:val="0"/>
      <w:marRight w:val="0"/>
      <w:marTop w:val="0"/>
      <w:marBottom w:val="0"/>
      <w:divBdr>
        <w:top w:val="none" w:sz="0" w:space="0" w:color="auto"/>
        <w:left w:val="none" w:sz="0" w:space="0" w:color="auto"/>
        <w:bottom w:val="none" w:sz="0" w:space="0" w:color="auto"/>
        <w:right w:val="none" w:sz="0" w:space="0" w:color="auto"/>
      </w:divBdr>
      <w:divsChild>
        <w:div w:id="1065639760">
          <w:marLeft w:val="446"/>
          <w:marRight w:val="0"/>
          <w:marTop w:val="0"/>
          <w:marBottom w:val="0"/>
          <w:divBdr>
            <w:top w:val="none" w:sz="0" w:space="0" w:color="auto"/>
            <w:left w:val="none" w:sz="0" w:space="0" w:color="auto"/>
            <w:bottom w:val="none" w:sz="0" w:space="0" w:color="auto"/>
            <w:right w:val="none" w:sz="0" w:space="0" w:color="auto"/>
          </w:divBdr>
        </w:div>
      </w:divsChild>
    </w:div>
    <w:div w:id="1287464174">
      <w:bodyDiv w:val="1"/>
      <w:marLeft w:val="0"/>
      <w:marRight w:val="0"/>
      <w:marTop w:val="0"/>
      <w:marBottom w:val="0"/>
      <w:divBdr>
        <w:top w:val="none" w:sz="0" w:space="0" w:color="auto"/>
        <w:left w:val="none" w:sz="0" w:space="0" w:color="auto"/>
        <w:bottom w:val="none" w:sz="0" w:space="0" w:color="auto"/>
        <w:right w:val="none" w:sz="0" w:space="0" w:color="auto"/>
      </w:divBdr>
    </w:div>
    <w:div w:id="1483695875">
      <w:bodyDiv w:val="1"/>
      <w:marLeft w:val="0"/>
      <w:marRight w:val="0"/>
      <w:marTop w:val="0"/>
      <w:marBottom w:val="0"/>
      <w:divBdr>
        <w:top w:val="none" w:sz="0" w:space="0" w:color="auto"/>
        <w:left w:val="none" w:sz="0" w:space="0" w:color="auto"/>
        <w:bottom w:val="none" w:sz="0" w:space="0" w:color="auto"/>
        <w:right w:val="none" w:sz="0" w:space="0" w:color="auto"/>
      </w:divBdr>
      <w:divsChild>
        <w:div w:id="1537622760">
          <w:marLeft w:val="0"/>
          <w:marRight w:val="0"/>
          <w:marTop w:val="0"/>
          <w:marBottom w:val="0"/>
          <w:divBdr>
            <w:top w:val="none" w:sz="0" w:space="0" w:color="auto"/>
            <w:left w:val="none" w:sz="0" w:space="0" w:color="auto"/>
            <w:bottom w:val="none" w:sz="0" w:space="0" w:color="auto"/>
            <w:right w:val="none" w:sz="0" w:space="0" w:color="auto"/>
          </w:divBdr>
          <w:divsChild>
            <w:div w:id="856579134">
              <w:marLeft w:val="0"/>
              <w:marRight w:val="0"/>
              <w:marTop w:val="0"/>
              <w:marBottom w:val="0"/>
              <w:divBdr>
                <w:top w:val="none" w:sz="0" w:space="0" w:color="auto"/>
                <w:left w:val="none" w:sz="0" w:space="0" w:color="auto"/>
                <w:bottom w:val="none" w:sz="0" w:space="0" w:color="auto"/>
                <w:right w:val="none" w:sz="0" w:space="0" w:color="auto"/>
              </w:divBdr>
              <w:divsChild>
                <w:div w:id="1482116660">
                  <w:marLeft w:val="0"/>
                  <w:marRight w:val="0"/>
                  <w:marTop w:val="100"/>
                  <w:marBottom w:val="100"/>
                  <w:divBdr>
                    <w:top w:val="none" w:sz="0" w:space="0" w:color="auto"/>
                    <w:left w:val="none" w:sz="0" w:space="0" w:color="auto"/>
                    <w:bottom w:val="none" w:sz="0" w:space="0" w:color="auto"/>
                    <w:right w:val="none" w:sz="0" w:space="0" w:color="auto"/>
                  </w:divBdr>
                  <w:divsChild>
                    <w:div w:id="831724892">
                      <w:marLeft w:val="0"/>
                      <w:marRight w:val="0"/>
                      <w:marTop w:val="0"/>
                      <w:marBottom w:val="0"/>
                      <w:divBdr>
                        <w:top w:val="none" w:sz="0" w:space="0" w:color="auto"/>
                        <w:left w:val="none" w:sz="0" w:space="0" w:color="auto"/>
                        <w:bottom w:val="none" w:sz="0" w:space="0" w:color="auto"/>
                        <w:right w:val="none" w:sz="0" w:space="0" w:color="auto"/>
                      </w:divBdr>
                      <w:divsChild>
                        <w:div w:id="1140920225">
                          <w:marLeft w:val="0"/>
                          <w:marRight w:val="0"/>
                          <w:marTop w:val="0"/>
                          <w:marBottom w:val="0"/>
                          <w:divBdr>
                            <w:top w:val="none" w:sz="0" w:space="0" w:color="auto"/>
                            <w:left w:val="none" w:sz="0" w:space="0" w:color="auto"/>
                            <w:bottom w:val="none" w:sz="0" w:space="0" w:color="auto"/>
                            <w:right w:val="none" w:sz="0" w:space="0" w:color="auto"/>
                          </w:divBdr>
                          <w:divsChild>
                            <w:div w:id="89694133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357614">
      <w:bodyDiv w:val="1"/>
      <w:marLeft w:val="0"/>
      <w:marRight w:val="0"/>
      <w:marTop w:val="0"/>
      <w:marBottom w:val="0"/>
      <w:divBdr>
        <w:top w:val="none" w:sz="0" w:space="0" w:color="auto"/>
        <w:left w:val="none" w:sz="0" w:space="0" w:color="auto"/>
        <w:bottom w:val="none" w:sz="0" w:space="0" w:color="auto"/>
        <w:right w:val="none" w:sz="0" w:space="0" w:color="auto"/>
      </w:divBdr>
      <w:divsChild>
        <w:div w:id="1397901300">
          <w:marLeft w:val="0"/>
          <w:marRight w:val="0"/>
          <w:marTop w:val="0"/>
          <w:marBottom w:val="0"/>
          <w:divBdr>
            <w:top w:val="none" w:sz="0" w:space="0" w:color="auto"/>
            <w:left w:val="none" w:sz="0" w:space="0" w:color="auto"/>
            <w:bottom w:val="none" w:sz="0" w:space="0" w:color="auto"/>
            <w:right w:val="none" w:sz="0" w:space="0" w:color="auto"/>
          </w:divBdr>
          <w:divsChild>
            <w:div w:id="170802359">
              <w:marLeft w:val="0"/>
              <w:marRight w:val="0"/>
              <w:marTop w:val="0"/>
              <w:marBottom w:val="0"/>
              <w:divBdr>
                <w:top w:val="none" w:sz="0" w:space="0" w:color="auto"/>
                <w:left w:val="none" w:sz="0" w:space="0" w:color="auto"/>
                <w:bottom w:val="none" w:sz="0" w:space="0" w:color="auto"/>
                <w:right w:val="none" w:sz="0" w:space="0" w:color="auto"/>
              </w:divBdr>
              <w:divsChild>
                <w:div w:id="21832840">
                  <w:marLeft w:val="0"/>
                  <w:marRight w:val="0"/>
                  <w:marTop w:val="100"/>
                  <w:marBottom w:val="100"/>
                  <w:divBdr>
                    <w:top w:val="none" w:sz="0" w:space="0" w:color="auto"/>
                    <w:left w:val="none" w:sz="0" w:space="0" w:color="auto"/>
                    <w:bottom w:val="none" w:sz="0" w:space="0" w:color="auto"/>
                    <w:right w:val="none" w:sz="0" w:space="0" w:color="auto"/>
                  </w:divBdr>
                  <w:divsChild>
                    <w:div w:id="1322854479">
                      <w:marLeft w:val="0"/>
                      <w:marRight w:val="0"/>
                      <w:marTop w:val="0"/>
                      <w:marBottom w:val="0"/>
                      <w:divBdr>
                        <w:top w:val="none" w:sz="0" w:space="0" w:color="auto"/>
                        <w:left w:val="none" w:sz="0" w:space="0" w:color="auto"/>
                        <w:bottom w:val="none" w:sz="0" w:space="0" w:color="auto"/>
                        <w:right w:val="none" w:sz="0" w:space="0" w:color="auto"/>
                      </w:divBdr>
                      <w:divsChild>
                        <w:div w:id="770395770">
                          <w:marLeft w:val="0"/>
                          <w:marRight w:val="0"/>
                          <w:marTop w:val="0"/>
                          <w:marBottom w:val="0"/>
                          <w:divBdr>
                            <w:top w:val="none" w:sz="0" w:space="0" w:color="auto"/>
                            <w:left w:val="none" w:sz="0" w:space="0" w:color="auto"/>
                            <w:bottom w:val="none" w:sz="0" w:space="0" w:color="auto"/>
                            <w:right w:val="none" w:sz="0" w:space="0" w:color="auto"/>
                          </w:divBdr>
                          <w:divsChild>
                            <w:div w:id="13718517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5290">
      <w:bodyDiv w:val="1"/>
      <w:marLeft w:val="0"/>
      <w:marRight w:val="0"/>
      <w:marTop w:val="0"/>
      <w:marBottom w:val="0"/>
      <w:divBdr>
        <w:top w:val="none" w:sz="0" w:space="0" w:color="auto"/>
        <w:left w:val="none" w:sz="0" w:space="0" w:color="auto"/>
        <w:bottom w:val="none" w:sz="0" w:space="0" w:color="auto"/>
        <w:right w:val="none" w:sz="0" w:space="0" w:color="auto"/>
      </w:divBdr>
      <w:divsChild>
        <w:div w:id="1745567509">
          <w:marLeft w:val="446"/>
          <w:marRight w:val="0"/>
          <w:marTop w:val="0"/>
          <w:marBottom w:val="0"/>
          <w:divBdr>
            <w:top w:val="none" w:sz="0" w:space="0" w:color="auto"/>
            <w:left w:val="none" w:sz="0" w:space="0" w:color="auto"/>
            <w:bottom w:val="none" w:sz="0" w:space="0" w:color="auto"/>
            <w:right w:val="none" w:sz="0" w:space="0" w:color="auto"/>
          </w:divBdr>
        </w:div>
        <w:div w:id="975796480">
          <w:marLeft w:val="446"/>
          <w:marRight w:val="0"/>
          <w:marTop w:val="0"/>
          <w:marBottom w:val="0"/>
          <w:divBdr>
            <w:top w:val="none" w:sz="0" w:space="0" w:color="auto"/>
            <w:left w:val="none" w:sz="0" w:space="0" w:color="auto"/>
            <w:bottom w:val="none" w:sz="0" w:space="0" w:color="auto"/>
            <w:right w:val="none" w:sz="0" w:space="0" w:color="auto"/>
          </w:divBdr>
        </w:div>
        <w:div w:id="2107724308">
          <w:marLeft w:val="446"/>
          <w:marRight w:val="0"/>
          <w:marTop w:val="0"/>
          <w:marBottom w:val="0"/>
          <w:divBdr>
            <w:top w:val="none" w:sz="0" w:space="0" w:color="auto"/>
            <w:left w:val="none" w:sz="0" w:space="0" w:color="auto"/>
            <w:bottom w:val="none" w:sz="0" w:space="0" w:color="auto"/>
            <w:right w:val="none" w:sz="0" w:space="0" w:color="auto"/>
          </w:divBdr>
        </w:div>
        <w:div w:id="784008618">
          <w:marLeft w:val="446"/>
          <w:marRight w:val="0"/>
          <w:marTop w:val="0"/>
          <w:marBottom w:val="0"/>
          <w:divBdr>
            <w:top w:val="none" w:sz="0" w:space="0" w:color="auto"/>
            <w:left w:val="none" w:sz="0" w:space="0" w:color="auto"/>
            <w:bottom w:val="none" w:sz="0" w:space="0" w:color="auto"/>
            <w:right w:val="none" w:sz="0" w:space="0" w:color="auto"/>
          </w:divBdr>
        </w:div>
        <w:div w:id="409160404">
          <w:marLeft w:val="446"/>
          <w:marRight w:val="0"/>
          <w:marTop w:val="0"/>
          <w:marBottom w:val="0"/>
          <w:divBdr>
            <w:top w:val="none" w:sz="0" w:space="0" w:color="auto"/>
            <w:left w:val="none" w:sz="0" w:space="0" w:color="auto"/>
            <w:bottom w:val="none" w:sz="0" w:space="0" w:color="auto"/>
            <w:right w:val="none" w:sz="0" w:space="0" w:color="auto"/>
          </w:divBdr>
        </w:div>
        <w:div w:id="1237592005">
          <w:marLeft w:val="446"/>
          <w:marRight w:val="0"/>
          <w:marTop w:val="0"/>
          <w:marBottom w:val="0"/>
          <w:divBdr>
            <w:top w:val="none" w:sz="0" w:space="0" w:color="auto"/>
            <w:left w:val="none" w:sz="0" w:space="0" w:color="auto"/>
            <w:bottom w:val="none" w:sz="0" w:space="0" w:color="auto"/>
            <w:right w:val="none" w:sz="0" w:space="0" w:color="auto"/>
          </w:divBdr>
        </w:div>
        <w:div w:id="1704397897">
          <w:marLeft w:val="446"/>
          <w:marRight w:val="0"/>
          <w:marTop w:val="0"/>
          <w:marBottom w:val="0"/>
          <w:divBdr>
            <w:top w:val="none" w:sz="0" w:space="0" w:color="auto"/>
            <w:left w:val="none" w:sz="0" w:space="0" w:color="auto"/>
            <w:bottom w:val="none" w:sz="0" w:space="0" w:color="auto"/>
            <w:right w:val="none" w:sz="0" w:space="0" w:color="auto"/>
          </w:divBdr>
        </w:div>
        <w:div w:id="1040284463">
          <w:marLeft w:val="446"/>
          <w:marRight w:val="0"/>
          <w:marTop w:val="0"/>
          <w:marBottom w:val="0"/>
          <w:divBdr>
            <w:top w:val="none" w:sz="0" w:space="0" w:color="auto"/>
            <w:left w:val="none" w:sz="0" w:space="0" w:color="auto"/>
            <w:bottom w:val="none" w:sz="0" w:space="0" w:color="auto"/>
            <w:right w:val="none" w:sz="0" w:space="0" w:color="auto"/>
          </w:divBdr>
        </w:div>
        <w:div w:id="1614820398">
          <w:marLeft w:val="446"/>
          <w:marRight w:val="0"/>
          <w:marTop w:val="0"/>
          <w:marBottom w:val="0"/>
          <w:divBdr>
            <w:top w:val="none" w:sz="0" w:space="0" w:color="auto"/>
            <w:left w:val="none" w:sz="0" w:space="0" w:color="auto"/>
            <w:bottom w:val="none" w:sz="0" w:space="0" w:color="auto"/>
            <w:right w:val="none" w:sz="0" w:space="0" w:color="auto"/>
          </w:divBdr>
        </w:div>
        <w:div w:id="1737043319">
          <w:marLeft w:val="446"/>
          <w:marRight w:val="0"/>
          <w:marTop w:val="0"/>
          <w:marBottom w:val="0"/>
          <w:divBdr>
            <w:top w:val="none" w:sz="0" w:space="0" w:color="auto"/>
            <w:left w:val="none" w:sz="0" w:space="0" w:color="auto"/>
            <w:bottom w:val="none" w:sz="0" w:space="0" w:color="auto"/>
            <w:right w:val="none" w:sz="0" w:space="0" w:color="auto"/>
          </w:divBdr>
        </w:div>
        <w:div w:id="21009837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E5A3-84DD-4C30-9696-1B879CC4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F12978FA</Template>
  <TotalTime>1</TotalTime>
  <Pages>5</Pages>
  <Words>6112</Words>
  <Characters>32396</Characters>
  <Application>Microsoft Office Word</Application>
  <DocSecurity>4</DocSecurity>
  <Lines>269</Lines>
  <Paragraphs>76</Paragraphs>
  <ScaleCrop>false</ScaleCrop>
  <HeadingPairs>
    <vt:vector size="2" baseType="variant">
      <vt:variant>
        <vt:lpstr>Tittel</vt:lpstr>
      </vt:variant>
      <vt:variant>
        <vt:i4>1</vt:i4>
      </vt:variant>
    </vt:vector>
  </HeadingPairs>
  <TitlesOfParts>
    <vt:vector size="1" baseType="lpstr">
      <vt:lpstr/>
    </vt:vector>
  </TitlesOfParts>
  <Company>Vann- og avløpsetaten</Company>
  <LinksUpToDate>false</LinksUpToDate>
  <CharactersWithSpaces>38432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Frode Hult</dc:creator>
  <cp:lastModifiedBy>Svanhild Fauskrud</cp:lastModifiedBy>
  <cp:revision>2</cp:revision>
  <dcterms:created xsi:type="dcterms:W3CDTF">2015-02-06T11:06:00Z</dcterms:created>
  <dcterms:modified xsi:type="dcterms:W3CDTF">2015-02-06T11:06:00Z</dcterms:modified>
</cp:coreProperties>
</file>